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B9AC30F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AF2B0F">
        <w:rPr>
          <w:rFonts w:ascii="Times New Roman" w:eastAsia="Arial" w:hAnsi="Times New Roman" w:cs="Times New Roman"/>
          <w:sz w:val="24"/>
        </w:rPr>
        <w:t>24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AF2B0F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66109246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AB4673">
        <w:rPr>
          <w:rFonts w:ascii="Times New Roman" w:eastAsia="Arial" w:hAnsi="Times New Roman" w:cs="Times New Roman"/>
          <w:sz w:val="24"/>
        </w:rPr>
        <w:t>1</w:t>
      </w:r>
      <w:r w:rsidR="00AF2B0F">
        <w:rPr>
          <w:rFonts w:ascii="Times New Roman" w:eastAsia="Arial" w:hAnsi="Times New Roman" w:cs="Times New Roman"/>
          <w:sz w:val="24"/>
        </w:rPr>
        <w:t>9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F02C65">
        <w:rPr>
          <w:rFonts w:ascii="Times New Roman" w:eastAsia="Arial" w:hAnsi="Times New Roman" w:cs="Times New Roman"/>
          <w:sz w:val="24"/>
        </w:rPr>
        <w:t>1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6FB1B800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981BA5">
        <w:rPr>
          <w:rFonts w:ascii="Times New Roman" w:hAnsi="Times New Roman" w:cs="Times New Roman"/>
          <w:sz w:val="24"/>
          <w:szCs w:val="24"/>
        </w:rPr>
        <w:t>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981BA5">
        <w:rPr>
          <w:rFonts w:ascii="Times New Roman" w:hAnsi="Times New Roman" w:cs="Times New Roman"/>
          <w:sz w:val="24"/>
          <w:szCs w:val="24"/>
        </w:rPr>
        <w:t>741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AF2B0F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5A02" w14:textId="57A25E27" w:rsidR="00AF2B0F" w:rsidRPr="00AF2B0F" w:rsidRDefault="00AF2B0F" w:rsidP="00AF2B0F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r w:rsidRPr="00AF2B0F">
        <w:rPr>
          <w:rFonts w:ascii="Times New Roman" w:hAnsi="Times New Roman" w:cs="Times New Roman"/>
          <w:b/>
          <w:bCs/>
          <w:sz w:val="24"/>
          <w:szCs w:val="24"/>
        </w:rPr>
        <w:t xml:space="preserve">budowie dwóch wiat magazynowych odpadów oczyszczalni ścieków wraz z niezbędną infrastrukturą, </w:t>
      </w:r>
      <w:r w:rsidRPr="00AF2B0F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AF2B0F">
        <w:rPr>
          <w:rFonts w:ascii="Times New Roman" w:hAnsi="Times New Roman" w:cs="Times New Roman"/>
          <w:b/>
          <w:bCs/>
          <w:sz w:val="24"/>
          <w:szCs w:val="24"/>
        </w:rPr>
        <w:t xml:space="preserve">dz. nr geod. 104/40, obręb Kiączyn,  </w:t>
      </w:r>
      <w:r w:rsidRPr="00AF2B0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D9B4B6" w14:textId="6307AB64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ECF8F" w14:textId="6FDF6875" w:rsidR="00AF2B0F" w:rsidRDefault="00FD7C53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Wójta</w:t>
      </w:r>
    </w:p>
    <w:p w14:paraId="65A65F4F" w14:textId="6AA0BE7F" w:rsidR="00FD7C53" w:rsidRDefault="00FD7C53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33B8F983" w14:textId="0756CDC6" w:rsidR="00FD7C53" w:rsidRDefault="00FD7C53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5A136963" w:rsidR="008B3584" w:rsidRDefault="008B3584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E25C0" w14:textId="0D4374AA" w:rsidR="001E7F4E" w:rsidRDefault="004E2F04" w:rsidP="00FD7C53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77777777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F7B5C"/>
    <w:rsid w:val="00E02C9A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2022-01-24T11:21:00Z</cp:lastPrinted>
  <dcterms:created xsi:type="dcterms:W3CDTF">2022-01-24T14:56:00Z</dcterms:created>
  <dcterms:modified xsi:type="dcterms:W3CDTF">2022-01-24T14:56:00Z</dcterms:modified>
</cp:coreProperties>
</file>