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8E3C" w14:textId="7E0D6DD8" w:rsidR="00220335" w:rsidRDefault="00CE4284" w:rsidP="005259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284">
        <w:rPr>
          <w:rFonts w:ascii="Times New Roman" w:hAnsi="Times New Roman" w:cs="Times New Roman"/>
          <w:b/>
          <w:bCs/>
          <w:sz w:val="24"/>
          <w:szCs w:val="24"/>
        </w:rPr>
        <w:t>Protokół z Nadzwyczajnej LXIV Sesji Rady Gminy Kaźmierz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E4284">
        <w:rPr>
          <w:rFonts w:ascii="Times New Roman" w:hAnsi="Times New Roman" w:cs="Times New Roman"/>
          <w:b/>
          <w:bCs/>
          <w:sz w:val="24"/>
          <w:szCs w:val="24"/>
        </w:rPr>
        <w:t>z dnia 10 października 2023 r.</w:t>
      </w:r>
    </w:p>
    <w:p w14:paraId="3B259616" w14:textId="77777777" w:rsidR="00CE4284" w:rsidRDefault="00CE42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0DF0F2" w14:textId="33698DAB" w:rsidR="00CE4284" w:rsidRDefault="00CE428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SPRAWY ORGANIZACYJNE</w:t>
      </w:r>
    </w:p>
    <w:p w14:paraId="296E37D2" w14:textId="77777777" w:rsidR="00CE4284" w:rsidRDefault="00CE4284" w:rsidP="00C725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C5A25" w14:textId="68E1EF01" w:rsidR="00CE4284" w:rsidRDefault="00CE4284" w:rsidP="00C7250B">
      <w:pPr>
        <w:jc w:val="both"/>
        <w:rPr>
          <w:rFonts w:ascii="Times New Roman" w:hAnsi="Times New Roman" w:cs="Times New Roman"/>
        </w:rPr>
      </w:pPr>
      <w:r w:rsidRPr="00C7250B">
        <w:rPr>
          <w:rFonts w:ascii="Times New Roman" w:hAnsi="Times New Roman" w:cs="Times New Roman"/>
        </w:rPr>
        <w:t xml:space="preserve">Nadzwyczajna LXIV Sesja Rady Gminy Kaźmierz została zwołana na dzień 10 października 2023 r. </w:t>
      </w:r>
      <w:r w:rsidR="00713C2B" w:rsidRPr="00C7250B">
        <w:rPr>
          <w:rFonts w:ascii="Times New Roman" w:hAnsi="Times New Roman" w:cs="Times New Roman"/>
        </w:rPr>
        <w:t xml:space="preserve">na godzinę 16.00. </w:t>
      </w:r>
      <w:r w:rsidRPr="00C7250B">
        <w:rPr>
          <w:rFonts w:ascii="Times New Roman" w:hAnsi="Times New Roman" w:cs="Times New Roman"/>
        </w:rPr>
        <w:t xml:space="preserve">Lista obecności </w:t>
      </w:r>
      <w:r w:rsidR="00817095" w:rsidRPr="00C7250B">
        <w:rPr>
          <w:rFonts w:ascii="Times New Roman" w:hAnsi="Times New Roman" w:cs="Times New Roman"/>
        </w:rPr>
        <w:t>(załącznik nr 1 do protokołu)</w:t>
      </w:r>
      <w:r w:rsidR="00817095">
        <w:rPr>
          <w:rFonts w:ascii="Times New Roman" w:hAnsi="Times New Roman" w:cs="Times New Roman"/>
        </w:rPr>
        <w:t xml:space="preserve"> </w:t>
      </w:r>
      <w:r w:rsidRPr="00C7250B">
        <w:rPr>
          <w:rFonts w:ascii="Times New Roman" w:hAnsi="Times New Roman" w:cs="Times New Roman"/>
        </w:rPr>
        <w:t>potwierdza udział w Sesji czternastu radnych.</w:t>
      </w:r>
      <w:r w:rsidR="00817095">
        <w:rPr>
          <w:rFonts w:ascii="Times New Roman" w:hAnsi="Times New Roman" w:cs="Times New Roman"/>
        </w:rPr>
        <w:t> </w:t>
      </w:r>
      <w:r w:rsidR="00713C2B" w:rsidRPr="00C7250B">
        <w:rPr>
          <w:rFonts w:ascii="Times New Roman" w:hAnsi="Times New Roman" w:cs="Times New Roman"/>
        </w:rPr>
        <w:t>Obrady</w:t>
      </w:r>
      <w:r w:rsidR="00817095">
        <w:rPr>
          <w:rFonts w:ascii="Times New Roman" w:hAnsi="Times New Roman" w:cs="Times New Roman"/>
        </w:rPr>
        <w:t> </w:t>
      </w:r>
      <w:r w:rsidR="00713C2B" w:rsidRPr="00C7250B">
        <w:rPr>
          <w:rFonts w:ascii="Times New Roman" w:hAnsi="Times New Roman" w:cs="Times New Roman"/>
        </w:rPr>
        <w:t>poprowadziła</w:t>
      </w:r>
      <w:r w:rsidR="00817095">
        <w:rPr>
          <w:rFonts w:ascii="Times New Roman" w:hAnsi="Times New Roman" w:cs="Times New Roman"/>
        </w:rPr>
        <w:t> </w:t>
      </w:r>
      <w:r w:rsidR="00713C2B" w:rsidRPr="00C7250B">
        <w:rPr>
          <w:rFonts w:ascii="Times New Roman" w:hAnsi="Times New Roman" w:cs="Times New Roman"/>
        </w:rPr>
        <w:t>Przewodnicząca</w:t>
      </w:r>
      <w:r w:rsidR="00850BCD">
        <w:rPr>
          <w:rFonts w:ascii="Times New Roman" w:hAnsi="Times New Roman" w:cs="Times New Roman"/>
        </w:rPr>
        <w:t> </w:t>
      </w:r>
      <w:r w:rsidR="00713C2B" w:rsidRPr="00C7250B">
        <w:rPr>
          <w:rFonts w:ascii="Times New Roman" w:hAnsi="Times New Roman" w:cs="Times New Roman"/>
        </w:rPr>
        <w:t>Rady</w:t>
      </w:r>
      <w:r w:rsidR="00850BCD">
        <w:rPr>
          <w:rFonts w:ascii="Times New Roman" w:hAnsi="Times New Roman" w:cs="Times New Roman"/>
        </w:rPr>
        <w:t> </w:t>
      </w:r>
      <w:r w:rsidR="00713C2B" w:rsidRPr="00C7250B">
        <w:rPr>
          <w:rFonts w:ascii="Times New Roman" w:hAnsi="Times New Roman" w:cs="Times New Roman"/>
        </w:rPr>
        <w:t>Gminy</w:t>
      </w:r>
      <w:r w:rsidR="00850BCD">
        <w:rPr>
          <w:rFonts w:ascii="Times New Roman" w:hAnsi="Times New Roman" w:cs="Times New Roman"/>
        </w:rPr>
        <w:t> </w:t>
      </w:r>
      <w:r w:rsidR="00713C2B" w:rsidRPr="00C7250B">
        <w:rPr>
          <w:rFonts w:ascii="Times New Roman" w:hAnsi="Times New Roman" w:cs="Times New Roman"/>
        </w:rPr>
        <w:t>–</w:t>
      </w:r>
      <w:r w:rsidR="00850BCD">
        <w:rPr>
          <w:rFonts w:ascii="Times New Roman" w:hAnsi="Times New Roman" w:cs="Times New Roman"/>
        </w:rPr>
        <w:t> </w:t>
      </w:r>
      <w:r w:rsidR="00713C2B" w:rsidRPr="00C7250B">
        <w:rPr>
          <w:rFonts w:ascii="Times New Roman" w:hAnsi="Times New Roman" w:cs="Times New Roman"/>
        </w:rPr>
        <w:t>A.</w:t>
      </w:r>
      <w:r w:rsidR="00850BCD">
        <w:rPr>
          <w:rFonts w:ascii="Times New Roman" w:hAnsi="Times New Roman" w:cs="Times New Roman"/>
        </w:rPr>
        <w:t> </w:t>
      </w:r>
      <w:r w:rsidR="00713C2B" w:rsidRPr="00C7250B">
        <w:rPr>
          <w:rFonts w:ascii="Times New Roman" w:hAnsi="Times New Roman" w:cs="Times New Roman"/>
        </w:rPr>
        <w:t>Wojciechowska.</w:t>
      </w:r>
      <w:r w:rsidRPr="00C7250B">
        <w:rPr>
          <w:rFonts w:ascii="Times New Roman" w:hAnsi="Times New Roman" w:cs="Times New Roman"/>
        </w:rPr>
        <w:br/>
      </w:r>
    </w:p>
    <w:p w14:paraId="27762ED5" w14:textId="6F86B5E5" w:rsidR="00D612F9" w:rsidRPr="00C7250B" w:rsidRDefault="00D612F9" w:rsidP="00C725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Porządek obrad jest załącznikiem nr 2 do protokołu.</w:t>
      </w:r>
    </w:p>
    <w:p w14:paraId="71E1E09F" w14:textId="36072E0C" w:rsidR="00713C2B" w:rsidRPr="00C7250B" w:rsidRDefault="00713C2B" w:rsidP="00C7250B">
      <w:pPr>
        <w:jc w:val="both"/>
        <w:rPr>
          <w:rFonts w:ascii="Times New Roman" w:hAnsi="Times New Roman" w:cs="Times New Roman"/>
        </w:rPr>
      </w:pPr>
      <w:r w:rsidRPr="00C7250B">
        <w:rPr>
          <w:rFonts w:ascii="Times New Roman" w:hAnsi="Times New Roman" w:cs="Times New Roman"/>
        </w:rPr>
        <w:t>Na sekretarza Sesji Przewodnicząca zaproponowała radnego T. Kaczmarka</w:t>
      </w:r>
      <w:r w:rsidR="00AF7EB3" w:rsidRPr="00C7250B">
        <w:rPr>
          <w:rFonts w:ascii="Times New Roman" w:hAnsi="Times New Roman" w:cs="Times New Roman"/>
        </w:rPr>
        <w:t>, który wyraził zgodę.</w:t>
      </w:r>
    </w:p>
    <w:p w14:paraId="7E4917E3" w14:textId="53748EE7" w:rsidR="00AF7EB3" w:rsidRPr="00C7250B" w:rsidRDefault="00AF7EB3" w:rsidP="00C7250B">
      <w:pPr>
        <w:jc w:val="both"/>
        <w:rPr>
          <w:rFonts w:ascii="Times New Roman" w:hAnsi="Times New Roman" w:cs="Times New Roman"/>
          <w:b/>
          <w:bCs/>
        </w:rPr>
      </w:pPr>
      <w:r w:rsidRPr="00C7250B">
        <w:rPr>
          <w:rFonts w:ascii="Times New Roman" w:hAnsi="Times New Roman" w:cs="Times New Roman"/>
          <w:b/>
          <w:bCs/>
        </w:rPr>
        <w:t xml:space="preserve">Radni głosowali w sprawie wyboru Sekretarza Sesji. </w:t>
      </w:r>
    </w:p>
    <w:p w14:paraId="62E9107A" w14:textId="7D96FEA8" w:rsidR="00AF7EB3" w:rsidRPr="00C7250B" w:rsidRDefault="00AF7EB3" w:rsidP="00AF7EB3">
      <w:pPr>
        <w:rPr>
          <w:rFonts w:ascii="Times New Roman" w:hAnsi="Times New Roman" w:cs="Times New Roman"/>
        </w:rPr>
      </w:pPr>
      <w:r w:rsidRPr="00C7250B">
        <w:rPr>
          <w:rFonts w:ascii="Times New Roman" w:hAnsi="Times New Roman" w:cs="Times New Roman"/>
          <w:b/>
          <w:bCs/>
        </w:rPr>
        <w:t>Wyniki głosowania:</w:t>
      </w:r>
      <w:r w:rsidRPr="00C7250B">
        <w:rPr>
          <w:rFonts w:ascii="Times New Roman" w:hAnsi="Times New Roman" w:cs="Times New Roman"/>
        </w:rPr>
        <w:t xml:space="preserve"> ZA: 14, PRZECIW: 0, WSTRZYMUJĘ SIĘ: 0, BRAK GŁOSU: 0, NIEOBECNI: 1</w:t>
      </w:r>
    </w:p>
    <w:p w14:paraId="564FB51D" w14:textId="365CFD15" w:rsidR="00AF7EB3" w:rsidRPr="00C7250B" w:rsidRDefault="00AF7EB3" w:rsidP="00AF7EB3">
      <w:pPr>
        <w:rPr>
          <w:rFonts w:ascii="Times New Roman" w:hAnsi="Times New Roman" w:cs="Times New Roman"/>
        </w:rPr>
      </w:pPr>
      <w:r w:rsidRPr="00C7250B">
        <w:rPr>
          <w:rFonts w:ascii="Times New Roman" w:hAnsi="Times New Roman" w:cs="Times New Roman"/>
          <w:b/>
          <w:bCs/>
        </w:rPr>
        <w:t>Wyniki imienne:</w:t>
      </w:r>
      <w:r w:rsidRPr="00C7250B">
        <w:rPr>
          <w:rFonts w:ascii="Times New Roman" w:hAnsi="Times New Roman" w:cs="Times New Roman"/>
        </w:rPr>
        <w:t xml:space="preserve"> ZA (14)</w:t>
      </w:r>
    </w:p>
    <w:p w14:paraId="4AE3FCE4" w14:textId="77777777" w:rsidR="00AF7EB3" w:rsidRPr="00AF7EB3" w:rsidRDefault="00AF7EB3" w:rsidP="00AF7EB3">
      <w:pPr>
        <w:rPr>
          <w:rFonts w:ascii="Times New Roman" w:hAnsi="Times New Roman" w:cs="Times New Roman"/>
          <w:sz w:val="24"/>
          <w:szCs w:val="24"/>
        </w:rPr>
      </w:pPr>
      <w:r w:rsidRPr="00AF7EB3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AF7EB3">
        <w:rPr>
          <w:rFonts w:ascii="Times New Roman" w:hAnsi="Times New Roman" w:cs="Times New Roman"/>
          <w:sz w:val="24"/>
          <w:szCs w:val="24"/>
        </w:rPr>
        <w:t>Gidaszewski</w:t>
      </w:r>
      <w:proofErr w:type="spellEnd"/>
      <w:r w:rsidRPr="00AF7EB3">
        <w:rPr>
          <w:rFonts w:ascii="Times New Roman" w:hAnsi="Times New Roman" w:cs="Times New Roman"/>
          <w:sz w:val="24"/>
          <w:szCs w:val="24"/>
        </w:rPr>
        <w:t xml:space="preserve">, Bogdan Kazimierz </w:t>
      </w:r>
      <w:proofErr w:type="spellStart"/>
      <w:r w:rsidRPr="00AF7EB3">
        <w:rPr>
          <w:rFonts w:ascii="Times New Roman" w:hAnsi="Times New Roman" w:cs="Times New Roman"/>
          <w:sz w:val="24"/>
          <w:szCs w:val="24"/>
        </w:rPr>
        <w:t>Hałaszkiewicz</w:t>
      </w:r>
      <w:proofErr w:type="spellEnd"/>
      <w:r w:rsidRPr="00AF7EB3">
        <w:rPr>
          <w:rFonts w:ascii="Times New Roman" w:hAnsi="Times New Roman" w:cs="Times New Roman"/>
          <w:sz w:val="24"/>
          <w:szCs w:val="24"/>
        </w:rPr>
        <w:t xml:space="preserve">, Tadeusz Kaczmarek, Sylwia Maria Kubala, Katarzyna Anna Lachowicz, Andrzej Marciniak, Paweł Ratajczak, Grzegorz </w:t>
      </w:r>
      <w:proofErr w:type="spellStart"/>
      <w:r w:rsidRPr="00AF7EB3">
        <w:rPr>
          <w:rFonts w:ascii="Times New Roman" w:hAnsi="Times New Roman" w:cs="Times New Roman"/>
          <w:sz w:val="24"/>
          <w:szCs w:val="24"/>
        </w:rPr>
        <w:t>Skabara</w:t>
      </w:r>
      <w:proofErr w:type="spellEnd"/>
      <w:r w:rsidRPr="00AF7EB3">
        <w:rPr>
          <w:rFonts w:ascii="Times New Roman" w:hAnsi="Times New Roman" w:cs="Times New Roman"/>
          <w:sz w:val="24"/>
          <w:szCs w:val="24"/>
        </w:rPr>
        <w:t xml:space="preserve">, Szymon Sobkowski, Andrzej Roman Szulc, Leszek Szymkowiak, Zdzisława Maria Śmieszek, Arleta Maria Wojciechowska, Bogusław </w:t>
      </w:r>
      <w:proofErr w:type="spellStart"/>
      <w:r w:rsidRPr="00AF7EB3">
        <w:rPr>
          <w:rFonts w:ascii="Times New Roman" w:hAnsi="Times New Roman" w:cs="Times New Roman"/>
          <w:sz w:val="24"/>
          <w:szCs w:val="24"/>
        </w:rPr>
        <w:t>Wurst</w:t>
      </w:r>
      <w:proofErr w:type="spellEnd"/>
    </w:p>
    <w:p w14:paraId="614B11BE" w14:textId="078A0A55" w:rsidR="00CE4284" w:rsidRDefault="00AF7EB3" w:rsidP="00AF7EB3">
      <w:pPr>
        <w:rPr>
          <w:rFonts w:ascii="Times New Roman" w:hAnsi="Times New Roman" w:cs="Times New Roman"/>
          <w:sz w:val="24"/>
          <w:szCs w:val="24"/>
        </w:rPr>
      </w:pPr>
      <w:r w:rsidRPr="00AF7EB3">
        <w:rPr>
          <w:rFonts w:ascii="Times New Roman" w:hAnsi="Times New Roman" w:cs="Times New Roman"/>
          <w:b/>
          <w:bCs/>
          <w:sz w:val="24"/>
          <w:szCs w:val="24"/>
        </w:rPr>
        <w:t>Nieobecni:</w:t>
      </w:r>
      <w:r w:rsidRPr="00AF7EB3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EB3">
        <w:rPr>
          <w:rFonts w:ascii="Times New Roman" w:hAnsi="Times New Roman" w:cs="Times New Roman"/>
          <w:sz w:val="24"/>
          <w:szCs w:val="24"/>
        </w:rPr>
        <w:t>Paweł Grenda</w:t>
      </w:r>
    </w:p>
    <w:p w14:paraId="392124D1" w14:textId="6D973E74" w:rsidR="00AF7EB3" w:rsidRDefault="00AF7EB3" w:rsidP="00C72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Kaczmarek jednogłośnie został wybrany sekretarzem LXIV Sesji.</w:t>
      </w:r>
    </w:p>
    <w:p w14:paraId="1EB7EAA3" w14:textId="77777777" w:rsidR="00C7250B" w:rsidRDefault="00C7250B" w:rsidP="00AF7EB3">
      <w:pPr>
        <w:rPr>
          <w:rFonts w:ascii="Times New Roman" w:hAnsi="Times New Roman" w:cs="Times New Roman"/>
          <w:sz w:val="24"/>
          <w:szCs w:val="24"/>
        </w:rPr>
      </w:pPr>
    </w:p>
    <w:p w14:paraId="6ED362AD" w14:textId="4FB96852" w:rsidR="00AF7EB3" w:rsidRPr="00C7250B" w:rsidRDefault="006C3C71" w:rsidP="00AF7EB3">
      <w:pPr>
        <w:rPr>
          <w:rFonts w:ascii="Times New Roman" w:hAnsi="Times New Roman" w:cs="Times New Roman"/>
          <w:b/>
          <w:bCs/>
        </w:rPr>
      </w:pPr>
      <w:r w:rsidRPr="00C7250B">
        <w:rPr>
          <w:rFonts w:ascii="Times New Roman" w:hAnsi="Times New Roman" w:cs="Times New Roman"/>
          <w:b/>
          <w:bCs/>
        </w:rPr>
        <w:t xml:space="preserve">Radni głosowali nad przyjęciem protokołu z LXIII Sesji </w:t>
      </w:r>
      <w:r w:rsidR="00817095">
        <w:rPr>
          <w:rFonts w:ascii="Times New Roman" w:hAnsi="Times New Roman" w:cs="Times New Roman"/>
          <w:b/>
          <w:bCs/>
        </w:rPr>
        <w:t>Rady Gminy Kaźmierz</w:t>
      </w:r>
      <w:r w:rsidR="00817095">
        <w:rPr>
          <w:rFonts w:ascii="Times New Roman" w:hAnsi="Times New Roman" w:cs="Times New Roman"/>
          <w:b/>
          <w:bCs/>
        </w:rPr>
        <w:br/>
      </w:r>
      <w:r w:rsidRPr="00C7250B">
        <w:rPr>
          <w:rFonts w:ascii="Times New Roman" w:hAnsi="Times New Roman" w:cs="Times New Roman"/>
          <w:b/>
          <w:bCs/>
        </w:rPr>
        <w:t>z dni</w:t>
      </w:r>
      <w:r w:rsidR="00817095">
        <w:rPr>
          <w:rFonts w:ascii="Times New Roman" w:hAnsi="Times New Roman" w:cs="Times New Roman"/>
          <w:b/>
          <w:bCs/>
        </w:rPr>
        <w:t>a</w:t>
      </w:r>
      <w:r w:rsidRPr="00C7250B">
        <w:rPr>
          <w:rFonts w:ascii="Times New Roman" w:hAnsi="Times New Roman" w:cs="Times New Roman"/>
          <w:b/>
          <w:bCs/>
        </w:rPr>
        <w:t xml:space="preserve"> 2 października 2023 r.</w:t>
      </w:r>
    </w:p>
    <w:p w14:paraId="6576323B" w14:textId="27DB1268" w:rsidR="00C7250B" w:rsidRPr="00C7250B" w:rsidRDefault="00C7250B" w:rsidP="00C7250B">
      <w:pPr>
        <w:rPr>
          <w:rFonts w:ascii="Times New Roman" w:hAnsi="Times New Roman" w:cs="Times New Roman"/>
        </w:rPr>
      </w:pPr>
      <w:r w:rsidRPr="00C7250B">
        <w:rPr>
          <w:rFonts w:ascii="Times New Roman" w:hAnsi="Times New Roman" w:cs="Times New Roman"/>
          <w:b/>
          <w:bCs/>
        </w:rPr>
        <w:t>Wyniki głosowania:</w:t>
      </w:r>
      <w:r w:rsidRPr="00C7250B">
        <w:rPr>
          <w:rFonts w:ascii="Times New Roman" w:hAnsi="Times New Roman" w:cs="Times New Roman"/>
        </w:rPr>
        <w:t xml:space="preserve"> ZA: 14, PRZECIW: 0, WSTRZYMUJĘ SIĘ: 0, BRAK GŁOSU: 0, NIEOBECNI: 1</w:t>
      </w:r>
    </w:p>
    <w:p w14:paraId="2E27703E" w14:textId="2AEF5876" w:rsidR="00C7250B" w:rsidRPr="00C7250B" w:rsidRDefault="00C7250B" w:rsidP="00C7250B">
      <w:pPr>
        <w:rPr>
          <w:rFonts w:ascii="Times New Roman" w:hAnsi="Times New Roman" w:cs="Times New Roman"/>
        </w:rPr>
      </w:pPr>
      <w:r w:rsidRPr="00C7250B">
        <w:rPr>
          <w:rFonts w:ascii="Times New Roman" w:hAnsi="Times New Roman" w:cs="Times New Roman"/>
          <w:b/>
          <w:bCs/>
        </w:rPr>
        <w:t>Wyniki imienne:</w:t>
      </w:r>
      <w:r w:rsidRPr="00C7250B">
        <w:rPr>
          <w:rFonts w:ascii="Times New Roman" w:hAnsi="Times New Roman" w:cs="Times New Roman"/>
        </w:rPr>
        <w:t xml:space="preserve"> ZA (14) Adam </w:t>
      </w:r>
      <w:proofErr w:type="spellStart"/>
      <w:r w:rsidRPr="00C7250B">
        <w:rPr>
          <w:rFonts w:ascii="Times New Roman" w:hAnsi="Times New Roman" w:cs="Times New Roman"/>
        </w:rPr>
        <w:t>Gidaszewski</w:t>
      </w:r>
      <w:proofErr w:type="spellEnd"/>
      <w:r w:rsidRPr="00C7250B">
        <w:rPr>
          <w:rFonts w:ascii="Times New Roman" w:hAnsi="Times New Roman" w:cs="Times New Roman"/>
        </w:rPr>
        <w:t xml:space="preserve">, Bogdan Kazimierz </w:t>
      </w:r>
      <w:proofErr w:type="spellStart"/>
      <w:r w:rsidRPr="00C7250B">
        <w:rPr>
          <w:rFonts w:ascii="Times New Roman" w:hAnsi="Times New Roman" w:cs="Times New Roman"/>
        </w:rPr>
        <w:t>Hałaszkiewicz</w:t>
      </w:r>
      <w:proofErr w:type="spellEnd"/>
      <w:r w:rsidRPr="00C7250B">
        <w:rPr>
          <w:rFonts w:ascii="Times New Roman" w:hAnsi="Times New Roman" w:cs="Times New Roman"/>
        </w:rPr>
        <w:t xml:space="preserve">, Tadeusz Kaczmarek, Sylwia Maria Kubala, Katarzyna Anna Lachowicz, Andrzej Marciniak, Paweł Ratajczak, Grzegorz </w:t>
      </w:r>
      <w:proofErr w:type="spellStart"/>
      <w:r w:rsidRPr="00C7250B">
        <w:rPr>
          <w:rFonts w:ascii="Times New Roman" w:hAnsi="Times New Roman" w:cs="Times New Roman"/>
        </w:rPr>
        <w:t>Skabara</w:t>
      </w:r>
      <w:proofErr w:type="spellEnd"/>
      <w:r w:rsidRPr="00C7250B">
        <w:rPr>
          <w:rFonts w:ascii="Times New Roman" w:hAnsi="Times New Roman" w:cs="Times New Roman"/>
        </w:rPr>
        <w:t xml:space="preserve">, Szymon Sobkowski, Andrzej Roman Szulc, Leszek Szymkowiak, Zdzisława Maria Śmieszek, Arleta Maria Wojciechowska, Bogusław </w:t>
      </w:r>
      <w:proofErr w:type="spellStart"/>
      <w:r w:rsidRPr="00C7250B">
        <w:rPr>
          <w:rFonts w:ascii="Times New Roman" w:hAnsi="Times New Roman" w:cs="Times New Roman"/>
        </w:rPr>
        <w:t>Wurst</w:t>
      </w:r>
      <w:proofErr w:type="spellEnd"/>
    </w:p>
    <w:p w14:paraId="43D2C91F" w14:textId="4E6FA599" w:rsidR="00C7250B" w:rsidRPr="00C7250B" w:rsidRDefault="00C7250B" w:rsidP="00C7250B">
      <w:pPr>
        <w:rPr>
          <w:rFonts w:ascii="Times New Roman" w:hAnsi="Times New Roman" w:cs="Times New Roman"/>
        </w:rPr>
      </w:pPr>
      <w:r w:rsidRPr="00C7250B">
        <w:rPr>
          <w:rFonts w:ascii="Times New Roman" w:hAnsi="Times New Roman" w:cs="Times New Roman"/>
          <w:b/>
          <w:bCs/>
        </w:rPr>
        <w:t>Nieobecni:</w:t>
      </w:r>
      <w:r w:rsidRPr="00C7250B">
        <w:rPr>
          <w:rFonts w:ascii="Times New Roman" w:hAnsi="Times New Roman" w:cs="Times New Roman"/>
        </w:rPr>
        <w:t xml:space="preserve"> (1) Paweł Grenda</w:t>
      </w:r>
    </w:p>
    <w:p w14:paraId="62794BEA" w14:textId="4508C703" w:rsidR="00C7250B" w:rsidRPr="00C7250B" w:rsidRDefault="00C7250B" w:rsidP="00C7250B">
      <w:pPr>
        <w:rPr>
          <w:rFonts w:ascii="Times New Roman" w:hAnsi="Times New Roman" w:cs="Times New Roman"/>
        </w:rPr>
      </w:pPr>
      <w:r w:rsidRPr="00C7250B">
        <w:rPr>
          <w:rFonts w:ascii="Times New Roman" w:hAnsi="Times New Roman" w:cs="Times New Roman"/>
        </w:rPr>
        <w:t>Radni jednogłośnie przyjęli protokół z LXIII Sesji.</w:t>
      </w:r>
    </w:p>
    <w:p w14:paraId="10B1D069" w14:textId="77777777" w:rsidR="00C7250B" w:rsidRDefault="00C7250B" w:rsidP="00C7250B">
      <w:pPr>
        <w:rPr>
          <w:rFonts w:ascii="Times New Roman" w:hAnsi="Times New Roman" w:cs="Times New Roman"/>
          <w:sz w:val="24"/>
          <w:szCs w:val="24"/>
        </w:rPr>
      </w:pPr>
    </w:p>
    <w:p w14:paraId="38A1250A" w14:textId="77777777" w:rsidR="00D20705" w:rsidRDefault="00D20705" w:rsidP="00C725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A7D50F" w14:textId="77777777" w:rsidR="00D20705" w:rsidRDefault="00D20705" w:rsidP="00C725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1896B2" w14:textId="77777777" w:rsidR="00D20705" w:rsidRDefault="00D20705" w:rsidP="00C725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752D89" w14:textId="1CA55773" w:rsidR="00C7250B" w:rsidRDefault="00C7250B" w:rsidP="00C725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50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</w:t>
      </w:r>
      <w:r w:rsidRPr="00C7250B">
        <w:rPr>
          <w:rFonts w:ascii="Times New Roman" w:hAnsi="Times New Roman" w:cs="Times New Roman"/>
          <w:b/>
          <w:bCs/>
          <w:sz w:val="24"/>
          <w:szCs w:val="24"/>
        </w:rPr>
        <w:tab/>
        <w:t>DYSKUSJE I DECYZJE</w:t>
      </w:r>
    </w:p>
    <w:p w14:paraId="7C4C8EEB" w14:textId="77777777" w:rsidR="00F32F6F" w:rsidRDefault="00F32F6F" w:rsidP="00C725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6961AB" w14:textId="502597A8" w:rsidR="00F32F6F" w:rsidRDefault="00850BCD" w:rsidP="00C7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Gminy E. Grabowska – Stelmaszyk omówiła projekt</w:t>
      </w:r>
      <w:r w:rsidR="00D612F9">
        <w:rPr>
          <w:rFonts w:ascii="Times New Roman" w:hAnsi="Times New Roman" w:cs="Times New Roman"/>
          <w:sz w:val="24"/>
          <w:szCs w:val="24"/>
        </w:rPr>
        <w:t xml:space="preserve"> uchwały w sprawie zmiany budżetu Gminy Kaźmierz na 2023 rok.</w:t>
      </w:r>
    </w:p>
    <w:p w14:paraId="06D1D7A5" w14:textId="77777777" w:rsidR="00D3469A" w:rsidRPr="00D3469A" w:rsidRDefault="00D3469A" w:rsidP="00D3469A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Plan finansowy dochodów zwiększa  się o 204.584,40 zł.</w:t>
      </w:r>
    </w:p>
    <w:p w14:paraId="3B4A9741" w14:textId="77777777" w:rsidR="00D3469A" w:rsidRPr="00D3469A" w:rsidRDefault="00D3469A" w:rsidP="00D3469A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  <w:lang w:val="x-none"/>
        </w:rPr>
        <w:t>Dział 600 Transport i łączność</w:t>
      </w:r>
    </w:p>
    <w:p w14:paraId="379968F0" w14:textId="77777777" w:rsidR="00D3469A" w:rsidRPr="00D3469A" w:rsidRDefault="00D3469A" w:rsidP="00D3469A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W rozdziale 60017 dokonuje się zmiany § 2170 na § 2700 dla środków przyznanych na dofinansowanie zadań polegających wyłącznie na remoncie dróg powiatowych lub gminnych z Rządowego Funduszu Rozwoju Dróg. </w:t>
      </w:r>
    </w:p>
    <w:p w14:paraId="135B8E3D" w14:textId="77777777" w:rsidR="00D3469A" w:rsidRPr="00D3469A" w:rsidRDefault="00D3469A" w:rsidP="00D3469A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  <w:lang w:val="x-none"/>
        </w:rPr>
        <w:t>Dział 758 Różne rozliczenia</w:t>
      </w:r>
    </w:p>
    <w:p w14:paraId="3A6C85D7" w14:textId="77777777" w:rsidR="00D3469A" w:rsidRPr="00D3469A" w:rsidRDefault="00D3469A" w:rsidP="00D3469A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W rozdziale 75802 zwiększa się § 2750 o kwotę 204.584,40 zł w związku z pismem Ministra Finansów  Nr ST3.4751.1.14.2023.g informującego o przyznaniu gminie Kaźmierz  na 2023 rok kwoty 204.584,40 zł, ze środków rezerwy subwencji ogólnej z przeznaczeniem na nagrodę specjalną z okazji 250. rocznicy utworzenia Komisji Edukacji Narodowej. </w:t>
      </w:r>
    </w:p>
    <w:p w14:paraId="70574E1D" w14:textId="77777777" w:rsidR="00D3469A" w:rsidRPr="00D3469A" w:rsidRDefault="00D3469A" w:rsidP="00D3469A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t>Plan finansowy wydatków zwiększa się o 204.584,40 zł.</w:t>
      </w:r>
    </w:p>
    <w:p w14:paraId="605C9389" w14:textId="77777777" w:rsidR="00D3469A" w:rsidRPr="00D3469A" w:rsidRDefault="00D3469A" w:rsidP="00D3469A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  <w:lang w:val="x-none"/>
        </w:rPr>
        <w:t>Dział 600 Transport i łączność</w:t>
      </w:r>
    </w:p>
    <w:p w14:paraId="5A94E947" w14:textId="77777777" w:rsidR="00D3469A" w:rsidRPr="00D3469A" w:rsidRDefault="00D3469A" w:rsidP="00D3469A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Dokonuje się przesunięcia środków przeznaczonych na zadanie „Przebudowa ulicy Leśnej w Radzynach (drogi dojazdowej do gruntów rolnych) z rozdziału 60016 Drogi publiczne gminne do rozdziału 60017 Drogi wewnętrzne.</w:t>
      </w:r>
    </w:p>
    <w:p w14:paraId="1DC621F6" w14:textId="77777777" w:rsidR="00D3469A" w:rsidRPr="00D3469A" w:rsidRDefault="00D3469A" w:rsidP="00D3469A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  <w:lang w:val="x-none"/>
        </w:rPr>
        <w:t xml:space="preserve">Dział 801 Oświata i wychowanie, </w:t>
      </w:r>
    </w:p>
    <w:p w14:paraId="551193B0" w14:textId="77777777" w:rsidR="00D3469A" w:rsidRPr="00D3469A" w:rsidRDefault="00D3469A" w:rsidP="00D3469A">
      <w:pPr>
        <w:widowControl w:val="0"/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D3469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W związku z przyznaniem Gminie Kaźmierz środków na nagrody specjalne dla nauczycieli  z okazji 250. Rocznicy utworzenia Komisji Edukacji Narodowej zwiększa się w rozdziałach:</w:t>
      </w:r>
    </w:p>
    <w:p w14:paraId="1E5B9F0E" w14:textId="77777777" w:rsidR="00D3469A" w:rsidRPr="00D3469A" w:rsidRDefault="00D3469A" w:rsidP="00D3469A">
      <w:pPr>
        <w:widowControl w:val="0"/>
        <w:numPr>
          <w:ilvl w:val="0"/>
          <w:numId w:val="1"/>
        </w:numPr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szCs w:val="20"/>
          <w:lang w:val="x-none"/>
        </w:rPr>
      </w:pPr>
      <w:r w:rsidRPr="00D3469A">
        <w:rPr>
          <w:rFonts w:ascii="Times New Roman" w:hAnsi="Times New Roman" w:cs="Times New Roman"/>
          <w:szCs w:val="20"/>
          <w:lang w:val="x-none"/>
        </w:rPr>
        <w:t>80101, § 3040 o kwotę 108.000,00 zł, § 4110 o kwotę 18.565,44 zł, § 4120 o kwotę 2.645,76 zł,</w:t>
      </w:r>
    </w:p>
    <w:p w14:paraId="3BF1A6F1" w14:textId="77777777" w:rsidR="00D3469A" w:rsidRPr="00D3469A" w:rsidRDefault="00D3469A" w:rsidP="00D3469A">
      <w:pPr>
        <w:widowControl w:val="0"/>
        <w:numPr>
          <w:ilvl w:val="0"/>
          <w:numId w:val="1"/>
        </w:numPr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szCs w:val="20"/>
          <w:lang w:val="x-none"/>
        </w:rPr>
      </w:pPr>
      <w:r w:rsidRPr="00D3469A">
        <w:rPr>
          <w:rFonts w:ascii="Times New Roman" w:hAnsi="Times New Roman" w:cs="Times New Roman"/>
          <w:szCs w:val="20"/>
          <w:lang w:val="x-none"/>
        </w:rPr>
        <w:t>80103, § 3040 o kwotę 4.500,00 zł, § 4110 o kwotę 773,56, § 4120 o kwotę 110,24 zł,</w:t>
      </w:r>
    </w:p>
    <w:p w14:paraId="409E30A3" w14:textId="77777777" w:rsidR="00D3469A" w:rsidRPr="00D3469A" w:rsidRDefault="00D3469A" w:rsidP="00D3469A">
      <w:pPr>
        <w:widowControl w:val="0"/>
        <w:numPr>
          <w:ilvl w:val="0"/>
          <w:numId w:val="1"/>
        </w:numPr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szCs w:val="20"/>
          <w:lang w:val="x-none"/>
        </w:rPr>
      </w:pPr>
      <w:r w:rsidRPr="00D3469A">
        <w:rPr>
          <w:rFonts w:ascii="Times New Roman" w:hAnsi="Times New Roman" w:cs="Times New Roman"/>
          <w:szCs w:val="20"/>
          <w:lang w:val="x-none"/>
        </w:rPr>
        <w:t>80104, § 2830 o kwotę 18.843,30 zł, § 3040 o kwotę 36.000,00 zł, § 4110 o kwotę 6.188,48, § 4120 o kwotę 881,92 zł,</w:t>
      </w:r>
    </w:p>
    <w:p w14:paraId="0FBCA2D4" w14:textId="77777777" w:rsidR="00D3469A" w:rsidRPr="00D3469A" w:rsidRDefault="00D3469A" w:rsidP="00D3469A">
      <w:pPr>
        <w:widowControl w:val="0"/>
        <w:numPr>
          <w:ilvl w:val="0"/>
          <w:numId w:val="1"/>
        </w:numPr>
        <w:tabs>
          <w:tab w:val="left" w:pos="3525"/>
        </w:tabs>
        <w:spacing w:before="120" w:after="113" w:line="100" w:lineRule="atLeast"/>
        <w:ind w:right="17"/>
        <w:jc w:val="both"/>
        <w:rPr>
          <w:rFonts w:ascii="Times New Roman" w:hAnsi="Times New Roman" w:cs="Times New Roman"/>
          <w:szCs w:val="20"/>
          <w:lang w:val="x-none"/>
        </w:rPr>
      </w:pPr>
      <w:r w:rsidRPr="00D3469A">
        <w:rPr>
          <w:rFonts w:ascii="Times New Roman" w:hAnsi="Times New Roman" w:cs="Times New Roman"/>
          <w:szCs w:val="20"/>
          <w:lang w:val="x-none"/>
        </w:rPr>
        <w:t>80107, § 3040 o kwotę 6.750,00 zł, § 4110 o kwotę 1.160,34, § 4120 o kwotę 165,36 zł,</w:t>
      </w:r>
    </w:p>
    <w:p w14:paraId="36B5F89B" w14:textId="061E45B4" w:rsidR="003E05E5" w:rsidRPr="003E05E5" w:rsidRDefault="00D3469A" w:rsidP="003E05E5">
      <w:pPr>
        <w:spacing w:line="36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Radni</w:t>
      </w:r>
      <w:r w:rsid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3C6ABB">
        <w:rPr>
          <w:rFonts w:ascii="Times New Roman" w:hAnsi="Times New Roman" w:cs="Times New Roman"/>
          <w:color w:val="000000"/>
          <w:szCs w:val="20"/>
          <w:shd w:val="clear" w:color="auto" w:fill="FFFFFF"/>
        </w:rPr>
        <w:t>g</w:t>
      </w:r>
      <w:r w:rsidR="003E05E5"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łosowa</w:t>
      </w:r>
      <w:r w:rsidR="003C6AB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li nad projektem uchwały </w:t>
      </w:r>
      <w:r w:rsidR="003E05E5"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w sprawie zmiany budżetu Gminy Kaźmierz na 2023 rok. </w:t>
      </w:r>
    </w:p>
    <w:p w14:paraId="4D0B6C3F" w14:textId="446E783D" w:rsidR="003E05E5" w:rsidRPr="003E05E5" w:rsidRDefault="003E05E5" w:rsidP="003E05E5">
      <w:pPr>
        <w:spacing w:line="36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3C6AB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Wyniki głosowania</w:t>
      </w:r>
      <w:r w:rsidR="003C6ABB" w:rsidRPr="003C6AB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:</w:t>
      </w:r>
      <w:r w:rsidR="003C6AB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ZA: 14, PRZECIW: 0, WSTRZYMUJĘ SIĘ: 0, BRAK GŁOSU: 0, NIEOBECNI: 1</w:t>
      </w:r>
    </w:p>
    <w:p w14:paraId="5628C990" w14:textId="661B34EA" w:rsidR="003E05E5" w:rsidRPr="003E05E5" w:rsidRDefault="003E05E5" w:rsidP="003E05E5">
      <w:pPr>
        <w:spacing w:line="36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3C6AB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Wyniki imienne:</w:t>
      </w:r>
      <w:r w:rsidR="003C6AB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ZA (14)</w:t>
      </w:r>
      <w:r w:rsidR="003C6ABB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Adam </w:t>
      </w:r>
      <w:proofErr w:type="spellStart"/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Gidaszewski</w:t>
      </w:r>
      <w:proofErr w:type="spellEnd"/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Bogdan Kazimierz </w:t>
      </w:r>
      <w:proofErr w:type="spellStart"/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Hałaszkiewicz</w:t>
      </w:r>
      <w:proofErr w:type="spellEnd"/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Tadeusz Kaczmarek, Sylwia Maria Kubala, Katarzyna Anna Lachowicz, Andrzej Marciniak, Paweł Ratajczak, Grzegorz </w:t>
      </w:r>
      <w:proofErr w:type="spellStart"/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Skabara</w:t>
      </w:r>
      <w:proofErr w:type="spellEnd"/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Szymon Sobkowski, Andrzej Roman Szulc, Leszek Szymkowiak, Zdzisława Maria Śmieszek, Arleta Maria Wojciechowska, Bogusław </w:t>
      </w:r>
      <w:proofErr w:type="spellStart"/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Wurst</w:t>
      </w:r>
      <w:proofErr w:type="spellEnd"/>
    </w:p>
    <w:p w14:paraId="21ED2821" w14:textId="5D05DB96" w:rsidR="00D3469A" w:rsidRPr="00D3469A" w:rsidRDefault="003C6ABB" w:rsidP="003E05E5">
      <w:pPr>
        <w:spacing w:line="360" w:lineRule="auto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3C6AB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Nieobecni:</w:t>
      </w:r>
      <w:r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3E05E5"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(1)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3E05E5" w:rsidRPr="003E05E5">
        <w:rPr>
          <w:rFonts w:ascii="Times New Roman" w:hAnsi="Times New Roman" w:cs="Times New Roman"/>
          <w:color w:val="000000"/>
          <w:szCs w:val="20"/>
          <w:shd w:val="clear" w:color="auto" w:fill="FFFFFF"/>
        </w:rPr>
        <w:t>Paweł Grenda</w:t>
      </w:r>
    </w:p>
    <w:p w14:paraId="6619CCC7" w14:textId="396A28AE" w:rsidR="00D3469A" w:rsidRDefault="003C6ABB" w:rsidP="00D3469A">
      <w:pPr>
        <w:jc w:val="both"/>
        <w:rPr>
          <w:rFonts w:ascii="Times New Roman" w:hAnsi="Times New Roman" w:cs="Times New Roman"/>
          <w:sz w:val="24"/>
          <w:szCs w:val="24"/>
        </w:rPr>
      </w:pPr>
      <w:r w:rsidRPr="003C6ABB">
        <w:rPr>
          <w:rFonts w:ascii="Times New Roman" w:hAnsi="Times New Roman" w:cs="Times New Roman"/>
          <w:b/>
          <w:bCs/>
          <w:sz w:val="24"/>
          <w:szCs w:val="24"/>
        </w:rPr>
        <w:t>Radni jednogłośnie podjęli Uchwałę nr LXIV/524/2023 Rady Gminy Kaźmierz z dnia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6ABB">
        <w:rPr>
          <w:rFonts w:ascii="Times New Roman" w:hAnsi="Times New Roman" w:cs="Times New Roman"/>
          <w:b/>
          <w:bCs/>
          <w:sz w:val="24"/>
          <w:szCs w:val="24"/>
        </w:rPr>
        <w:t xml:space="preserve">10 października 2023 r.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sprawie zmiany budżetu Gminy Kaźmierz. </w:t>
      </w:r>
      <w:r>
        <w:rPr>
          <w:rFonts w:ascii="Times New Roman" w:hAnsi="Times New Roman" w:cs="Times New Roman"/>
          <w:sz w:val="24"/>
          <w:szCs w:val="24"/>
        </w:rPr>
        <w:t>(załącznik nr 3)</w:t>
      </w:r>
    </w:p>
    <w:p w14:paraId="454601D9" w14:textId="29663645" w:rsidR="00980722" w:rsidRDefault="00980722" w:rsidP="00D34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72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r w:rsidRPr="00980722">
        <w:rPr>
          <w:rFonts w:ascii="Times New Roman" w:hAnsi="Times New Roman" w:cs="Times New Roman"/>
          <w:b/>
          <w:bCs/>
          <w:sz w:val="24"/>
          <w:szCs w:val="24"/>
        </w:rPr>
        <w:tab/>
        <w:t>WOLNE GŁOSY</w:t>
      </w:r>
    </w:p>
    <w:p w14:paraId="2472F09C" w14:textId="607F3ED5" w:rsidR="00980722" w:rsidRDefault="00980722" w:rsidP="00D34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E87928" w14:textId="491983A9" w:rsidR="00980722" w:rsidRDefault="00980722" w:rsidP="00D34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brak zapytań ze strony radnych tego punktu nie realizowano.</w:t>
      </w:r>
    </w:p>
    <w:p w14:paraId="1B247AAD" w14:textId="77777777" w:rsidR="00980722" w:rsidRDefault="00980722" w:rsidP="00D346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AFE4C" w14:textId="652A8F4A" w:rsidR="00980722" w:rsidRDefault="00980722" w:rsidP="00D34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072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980722">
        <w:rPr>
          <w:rFonts w:ascii="Times New Roman" w:hAnsi="Times New Roman" w:cs="Times New Roman"/>
          <w:b/>
          <w:bCs/>
          <w:sz w:val="24"/>
          <w:szCs w:val="24"/>
        </w:rPr>
        <w:tab/>
        <w:t>ZAKOŃCZENIE OBRAD RADY GMINY KAŹMIERZ</w:t>
      </w:r>
    </w:p>
    <w:p w14:paraId="30C0AACD" w14:textId="77777777" w:rsidR="00467522" w:rsidRDefault="00467522" w:rsidP="00D346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24ADE" w14:textId="345DCF76" w:rsidR="00467522" w:rsidRDefault="00467522" w:rsidP="00D3469A">
      <w:pPr>
        <w:jc w:val="both"/>
        <w:rPr>
          <w:rFonts w:ascii="Times New Roman" w:hAnsi="Times New Roman" w:cs="Times New Roman"/>
          <w:sz w:val="24"/>
          <w:szCs w:val="24"/>
        </w:rPr>
      </w:pPr>
      <w:r w:rsidRPr="00467522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zrealizowaniu porządku obrad A. Wojciechowska o godzinie 16.0</w:t>
      </w:r>
      <w:r w:rsidR="005259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zakończyła LXIV Sesję Rady Gminy Kaźmierz.</w:t>
      </w:r>
    </w:p>
    <w:p w14:paraId="4BF5B6EE" w14:textId="389AB3EF" w:rsidR="005259DC" w:rsidRPr="005259DC" w:rsidRDefault="005259DC" w:rsidP="005259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59DC">
        <w:rPr>
          <w:rFonts w:ascii="Times New Roman" w:hAnsi="Times New Roman" w:cs="Times New Roman"/>
          <w:sz w:val="16"/>
          <w:szCs w:val="16"/>
        </w:rPr>
        <w:t xml:space="preserve">Protokół sporządziła </w:t>
      </w:r>
    </w:p>
    <w:p w14:paraId="66FBB777" w14:textId="359CA178" w:rsidR="005259DC" w:rsidRPr="005259DC" w:rsidRDefault="005259DC" w:rsidP="005259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259DC">
        <w:rPr>
          <w:rFonts w:ascii="Times New Roman" w:hAnsi="Times New Roman" w:cs="Times New Roman"/>
          <w:sz w:val="16"/>
          <w:szCs w:val="16"/>
        </w:rPr>
        <w:t>Iwona Krata</w:t>
      </w:r>
    </w:p>
    <w:sectPr w:rsidR="005259DC" w:rsidRPr="0052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A5B03"/>
    <w:multiLevelType w:val="hybridMultilevel"/>
    <w:tmpl w:val="00000000"/>
    <w:lvl w:ilvl="0" w:tplc="7E4C9906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295E4EC4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456E081E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AE72CFF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5A4AC88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5B705710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94EE189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CB66C464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DAB626B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 w16cid:durableId="186767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D1"/>
    <w:rsid w:val="00220335"/>
    <w:rsid w:val="003C6ABB"/>
    <w:rsid w:val="003E05E5"/>
    <w:rsid w:val="00467522"/>
    <w:rsid w:val="005259DC"/>
    <w:rsid w:val="006C3C71"/>
    <w:rsid w:val="00713C2B"/>
    <w:rsid w:val="00817095"/>
    <w:rsid w:val="00850BCD"/>
    <w:rsid w:val="008D371C"/>
    <w:rsid w:val="00980722"/>
    <w:rsid w:val="00AF7EB3"/>
    <w:rsid w:val="00BA5ED1"/>
    <w:rsid w:val="00C7250B"/>
    <w:rsid w:val="00CE4284"/>
    <w:rsid w:val="00D20705"/>
    <w:rsid w:val="00D3469A"/>
    <w:rsid w:val="00D612F9"/>
    <w:rsid w:val="00F3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82D3"/>
  <w15:chartTrackingRefBased/>
  <w15:docId w15:val="{E31B3F63-6B96-4121-91E3-E68D764C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16</cp:revision>
  <cp:lastPrinted>2023-10-11T09:14:00Z</cp:lastPrinted>
  <dcterms:created xsi:type="dcterms:W3CDTF">2023-10-11T08:02:00Z</dcterms:created>
  <dcterms:modified xsi:type="dcterms:W3CDTF">2023-10-11T09:17:00Z</dcterms:modified>
</cp:coreProperties>
</file>