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E5E1" w14:textId="0BA6AB01" w:rsidR="004E0666" w:rsidRPr="00745A44" w:rsidRDefault="00745A44" w:rsidP="004E0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E5176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6532A3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4E0666">
        <w:rPr>
          <w:rFonts w:ascii="Times New Roman" w:eastAsia="Times New Roman" w:hAnsi="Times New Roman" w:cs="Times New Roman"/>
          <w:lang w:eastAsia="pl-PL"/>
        </w:rPr>
        <w:t xml:space="preserve">         </w:t>
      </w:r>
      <w:bookmarkStart w:id="0" w:name="_Hlk100227686"/>
      <w:r w:rsidR="004E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BE435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B3CF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4E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2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maja </w:t>
      </w:r>
      <w:r w:rsidR="004E0666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E066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9177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E0666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14:paraId="4DADC8B9" w14:textId="319CEC94" w:rsidR="004E0666" w:rsidRDefault="004E0666" w:rsidP="004E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9B3CF5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9177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bookmarkEnd w:id="0"/>
    <w:p w14:paraId="608E568D" w14:textId="1EFA2ED6" w:rsidR="00D15050" w:rsidRDefault="00D15050" w:rsidP="004E0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B48A5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ED196" w14:textId="77777777" w:rsidR="00B81016" w:rsidRPr="00A46A29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6BFB33B1" w14:textId="77777777" w:rsidR="00B81016" w:rsidRPr="00540823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14:paraId="1EFB0317" w14:textId="77777777" w:rsidR="00B81016" w:rsidRPr="00A46A29" w:rsidRDefault="00B81016" w:rsidP="00B81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25184" w14:textId="6117EA69" w:rsidR="00B81016" w:rsidRDefault="00B81016" w:rsidP="00B81016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503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14:paraId="39EDE55C" w14:textId="77777777" w:rsidR="008E0C55" w:rsidRDefault="00B81016" w:rsidP="008E0C55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14:paraId="4CB57DA4" w14:textId="77777777" w:rsidR="009B3CF5" w:rsidRPr="006761FF" w:rsidRDefault="009B3CF5" w:rsidP="009B3CF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00227912"/>
      <w:bookmarkStart w:id="2" w:name="_Hlk100227716"/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 xml:space="preserve">inwestora: Enea  Operator Sp. z o. o., ul. Strzeszyńska 58, 60 – 479 Poznań, reprezentowanego przez pełnomocnika p. Michała Karolczaka, </w:t>
      </w:r>
      <w:r w:rsidRPr="00DB1C93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18.05</w:t>
      </w:r>
      <w:r w:rsidRPr="00DB1C9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B1C93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B7">
        <w:rPr>
          <w:rFonts w:ascii="Times New Roman" w:hAnsi="Times New Roman" w:cs="Times New Roman"/>
          <w:sz w:val="24"/>
          <w:szCs w:val="24"/>
          <w:u w:val="single"/>
        </w:rPr>
        <w:t>zostało wszczęte postępowanie administracyjne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12CE6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ustaleniu lokalizacji inwestycji celu publicznego dla inwestycji </w:t>
      </w:r>
      <w:r w:rsidRPr="0067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polegającej na </w:t>
      </w:r>
      <w:bookmarkEnd w:id="1"/>
      <w:r w:rsidRPr="006761FF">
        <w:rPr>
          <w:rFonts w:ascii="Times New Roman" w:hAnsi="Times New Roman" w:cs="Times New Roman"/>
          <w:b/>
          <w:bCs/>
          <w:sz w:val="24"/>
          <w:szCs w:val="24"/>
        </w:rPr>
        <w:t xml:space="preserve">budowie </w:t>
      </w:r>
      <w:r>
        <w:rPr>
          <w:rFonts w:ascii="Times New Roman" w:hAnsi="Times New Roman" w:cs="Times New Roman"/>
          <w:b/>
          <w:bCs/>
          <w:sz w:val="24"/>
          <w:szCs w:val="24"/>
        </w:rPr>
        <w:t>linii kablowych</w:t>
      </w:r>
      <w:r w:rsidRPr="006761FF">
        <w:rPr>
          <w:rFonts w:ascii="Times New Roman" w:hAnsi="Times New Roman" w:cs="Times New Roman"/>
          <w:b/>
          <w:bCs/>
          <w:sz w:val="24"/>
          <w:szCs w:val="24"/>
        </w:rPr>
        <w:t xml:space="preserve"> nn-0,4kV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SN-15kV wraz z budową słupa SN 15kV</w:t>
      </w:r>
      <w:r w:rsidRPr="006761F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761FF">
        <w:rPr>
          <w:rFonts w:ascii="Times New Roman" w:hAnsi="Times New Roman" w:cs="Times New Roman"/>
          <w:sz w:val="24"/>
          <w:szCs w:val="24"/>
        </w:rPr>
        <w:t>przewidzianej do realizacji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FF">
        <w:rPr>
          <w:rFonts w:ascii="Times New Roman" w:hAnsi="Times New Roman" w:cs="Times New Roman"/>
          <w:b/>
          <w:bCs/>
          <w:sz w:val="24"/>
          <w:szCs w:val="24"/>
        </w:rPr>
        <w:t>dz</w:t>
      </w:r>
      <w:r>
        <w:rPr>
          <w:rFonts w:ascii="Times New Roman" w:hAnsi="Times New Roman" w:cs="Times New Roman"/>
          <w:b/>
          <w:bCs/>
          <w:sz w:val="24"/>
          <w:szCs w:val="24"/>
        </w:rPr>
        <w:t>iałkach</w:t>
      </w:r>
      <w:r w:rsidRPr="006761FF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76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130 i 140 obręb Radzyny</w:t>
      </w:r>
      <w:r w:rsidRPr="006761FF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Pr="006761FF">
        <w:rPr>
          <w:rFonts w:ascii="Times New Roman" w:hAnsi="Times New Roman" w:cs="Times New Roman"/>
          <w:sz w:val="24"/>
          <w:szCs w:val="24"/>
        </w:rPr>
        <w:t>gm. Kaźmierz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2910D460" w14:textId="77404461" w:rsidR="008E0C55" w:rsidRDefault="008E0C55" w:rsidP="009B3CF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033AE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51 ust 1 pkt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do wydania decyzji o ustaleniu lokalizacji inwestycji celu public</w:t>
      </w:r>
      <w:r w:rsidR="00A75307">
        <w:rPr>
          <w:rFonts w:ascii="Times New Roman" w:eastAsia="Times New Roman" w:hAnsi="Times New Roman" w:cs="Times New Roman"/>
          <w:sz w:val="24"/>
          <w:szCs w:val="24"/>
          <w:lang w:eastAsia="pl-PL"/>
        </w:rPr>
        <w:t>znego jest Wójt Gminy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BB54A7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B7E95" w14:textId="6DBAE93F" w:rsidR="006532A3" w:rsidRPr="00FB2AC6" w:rsidRDefault="006532A3" w:rsidP="006532A3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3" w:name="_Hlk124860766"/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Zgodnie z art. 10 Kpa, do czasu wydania decyzji, strony niniejszego postępowania mogą zapoznać się z aktami sprawy w  Urzędzie Gminy w Kaźmierzu, 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20, pokój </w:t>
      </w:r>
      <w:r w:rsidR="00597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>,  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urzędu</w:t>
      </w:r>
      <w:r w:rsidRPr="00883981">
        <w:rPr>
          <w:rFonts w:ascii="Times New Roman" w:eastAsia="Arial Unicode MS" w:hAnsi="Times New Roman" w:cs="Times New Roman"/>
          <w:sz w:val="24"/>
          <w:szCs w:val="24"/>
        </w:rPr>
        <w:t>.</w:t>
      </w:r>
    </w:p>
    <w:bookmarkEnd w:id="3"/>
    <w:p w14:paraId="485062E5" w14:textId="7BD65768" w:rsidR="00B81016" w:rsidRPr="00A10EE7" w:rsidRDefault="00B81016" w:rsidP="00B8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art.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 w:rsidR="0079734E">
        <w:rPr>
          <w:rFonts w:ascii="Times New Roman" w:hAnsi="Times New Roman" w:cs="Times New Roman"/>
          <w:sz w:val="24"/>
          <w:szCs w:val="24"/>
        </w:rPr>
        <w:t>2</w:t>
      </w:r>
      <w:r w:rsidR="004E0666">
        <w:rPr>
          <w:rFonts w:ascii="Times New Roman" w:hAnsi="Times New Roman" w:cs="Times New Roman"/>
          <w:sz w:val="24"/>
          <w:szCs w:val="24"/>
        </w:rPr>
        <w:t>2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poz. </w:t>
      </w:r>
      <w:r w:rsidR="004E0666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0EE7">
        <w:rPr>
          <w:rFonts w:ascii="Times New Roman" w:hAnsi="Times New Roman" w:cs="Times New Roman"/>
          <w:sz w:val="24"/>
          <w:szCs w:val="24"/>
        </w:rPr>
        <w:t>, zwanego dalej Kpa), zawiadomienie stron postępowania uważa się za dokonane po upływie czternastu dni od dnia publicznego ogłoszenia.</w:t>
      </w:r>
    </w:p>
    <w:p w14:paraId="4EEEC8B4" w14:textId="77777777"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66F3E" w14:textId="77777777" w:rsidR="00665B28" w:rsidRDefault="00665B28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66CCC" w14:textId="77777777" w:rsidR="00A75307" w:rsidRPr="00A10EE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72D2A9" w14:textId="77777777" w:rsidR="00BE4357" w:rsidRDefault="00BE4357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BAC86F" w14:textId="77777777" w:rsidR="00DC023E" w:rsidRDefault="00DC023E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4C97FF" w14:textId="77777777" w:rsidR="003B14BA" w:rsidRDefault="003B14BA" w:rsidP="003B14BA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</w:t>
      </w:r>
    </w:p>
    <w:p w14:paraId="206FC6FD" w14:textId="77777777" w:rsidR="003B14BA" w:rsidRDefault="003B14BA" w:rsidP="003B14B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Gąska</w:t>
      </w:r>
    </w:p>
    <w:p w14:paraId="7B3197F8" w14:textId="77777777" w:rsidR="003B14BA" w:rsidRDefault="003B14BA" w:rsidP="003B14B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</w:t>
      </w:r>
    </w:p>
    <w:p w14:paraId="0B63723A" w14:textId="77777777" w:rsidR="00DC023E" w:rsidRDefault="00DC023E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599E65" w14:textId="77777777" w:rsidR="00DC023E" w:rsidRDefault="00DC023E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3F9784" w14:textId="77777777" w:rsidR="00BE4357" w:rsidRDefault="00BE4357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65F6AB" w14:textId="77777777" w:rsidR="00BE4357" w:rsidRDefault="00BE4357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529B4F" w14:textId="08A46FE9" w:rsidR="00F876C1" w:rsidRPr="00ED4FBE" w:rsidRDefault="00382031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E015FA1" w14:textId="268D7946" w:rsidR="00382031" w:rsidRPr="00ED4FBE" w:rsidRDefault="00382031" w:rsidP="0059733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036A8D" w14:textId="483BE203" w:rsidR="00A75307" w:rsidRPr="00ED4FBE" w:rsidRDefault="00DC3639" w:rsidP="003E41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601B6CE0" w14:textId="649014A8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72CBC6C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45360E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13E0908" w14:textId="77777777" w:rsidR="002815CC" w:rsidRPr="0006601F" w:rsidRDefault="00F84F05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Sprawę prowadzi: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rystyna Kozber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4C687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sectPr w:rsidR="002815CC" w:rsidRPr="0006601F" w:rsidSect="008E517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219D"/>
    <w:multiLevelType w:val="hybridMultilevel"/>
    <w:tmpl w:val="0B529E9C"/>
    <w:lvl w:ilvl="0" w:tplc="5AD87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580600">
    <w:abstractNumId w:val="3"/>
  </w:num>
  <w:num w:numId="2" w16cid:durableId="2065177187">
    <w:abstractNumId w:val="4"/>
  </w:num>
  <w:num w:numId="3" w16cid:durableId="29385361">
    <w:abstractNumId w:val="2"/>
  </w:num>
  <w:num w:numId="4" w16cid:durableId="584262394">
    <w:abstractNumId w:val="1"/>
  </w:num>
  <w:num w:numId="5" w16cid:durableId="2006744679">
    <w:abstractNumId w:val="0"/>
  </w:num>
  <w:num w:numId="6" w16cid:durableId="596718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1700F"/>
    <w:rsid w:val="00033F99"/>
    <w:rsid w:val="00034B1F"/>
    <w:rsid w:val="00037CF7"/>
    <w:rsid w:val="00052866"/>
    <w:rsid w:val="0006601F"/>
    <w:rsid w:val="00074D16"/>
    <w:rsid w:val="00087252"/>
    <w:rsid w:val="000D4864"/>
    <w:rsid w:val="000E1348"/>
    <w:rsid w:val="00101DE1"/>
    <w:rsid w:val="00117405"/>
    <w:rsid w:val="00122CD6"/>
    <w:rsid w:val="00171D54"/>
    <w:rsid w:val="001775B3"/>
    <w:rsid w:val="001928A5"/>
    <w:rsid w:val="001C2570"/>
    <w:rsid w:val="001C321A"/>
    <w:rsid w:val="001F5F5D"/>
    <w:rsid w:val="001F6655"/>
    <w:rsid w:val="001F7407"/>
    <w:rsid w:val="00201D8F"/>
    <w:rsid w:val="00222A29"/>
    <w:rsid w:val="00225867"/>
    <w:rsid w:val="0024157C"/>
    <w:rsid w:val="002529EF"/>
    <w:rsid w:val="00252A1E"/>
    <w:rsid w:val="00263A7B"/>
    <w:rsid w:val="002739B5"/>
    <w:rsid w:val="002815CC"/>
    <w:rsid w:val="00282A1A"/>
    <w:rsid w:val="0028616C"/>
    <w:rsid w:val="002A03C8"/>
    <w:rsid w:val="002A3DAB"/>
    <w:rsid w:val="002E4F39"/>
    <w:rsid w:val="002E7211"/>
    <w:rsid w:val="00305EF3"/>
    <w:rsid w:val="00313104"/>
    <w:rsid w:val="00315B95"/>
    <w:rsid w:val="00323FA8"/>
    <w:rsid w:val="00324ED3"/>
    <w:rsid w:val="00373AD7"/>
    <w:rsid w:val="00382031"/>
    <w:rsid w:val="003839E1"/>
    <w:rsid w:val="003A6416"/>
    <w:rsid w:val="003B14BA"/>
    <w:rsid w:val="003C7C1D"/>
    <w:rsid w:val="003E4152"/>
    <w:rsid w:val="003E7233"/>
    <w:rsid w:val="00427E4F"/>
    <w:rsid w:val="00454064"/>
    <w:rsid w:val="00490284"/>
    <w:rsid w:val="004A1284"/>
    <w:rsid w:val="004C6871"/>
    <w:rsid w:val="004C766B"/>
    <w:rsid w:val="004D096B"/>
    <w:rsid w:val="004D214C"/>
    <w:rsid w:val="004E0666"/>
    <w:rsid w:val="004F0776"/>
    <w:rsid w:val="0051410C"/>
    <w:rsid w:val="00541B85"/>
    <w:rsid w:val="005657CA"/>
    <w:rsid w:val="00576267"/>
    <w:rsid w:val="0059733D"/>
    <w:rsid w:val="005A3716"/>
    <w:rsid w:val="005A53CB"/>
    <w:rsid w:val="005B2061"/>
    <w:rsid w:val="005B40B7"/>
    <w:rsid w:val="005C1E6E"/>
    <w:rsid w:val="005C5A4B"/>
    <w:rsid w:val="005D7EA2"/>
    <w:rsid w:val="005E3FE4"/>
    <w:rsid w:val="00621939"/>
    <w:rsid w:val="00641A66"/>
    <w:rsid w:val="00652C03"/>
    <w:rsid w:val="006532A3"/>
    <w:rsid w:val="00665B28"/>
    <w:rsid w:val="00672F88"/>
    <w:rsid w:val="00685344"/>
    <w:rsid w:val="0068574D"/>
    <w:rsid w:val="006900CC"/>
    <w:rsid w:val="00691772"/>
    <w:rsid w:val="00712CE6"/>
    <w:rsid w:val="00731425"/>
    <w:rsid w:val="00745A44"/>
    <w:rsid w:val="0079734E"/>
    <w:rsid w:val="007A391B"/>
    <w:rsid w:val="007C20CD"/>
    <w:rsid w:val="007C6FB4"/>
    <w:rsid w:val="007E0218"/>
    <w:rsid w:val="00851925"/>
    <w:rsid w:val="008638F6"/>
    <w:rsid w:val="00865D89"/>
    <w:rsid w:val="00883981"/>
    <w:rsid w:val="00897A8B"/>
    <w:rsid w:val="008C02E2"/>
    <w:rsid w:val="008D41ED"/>
    <w:rsid w:val="008E0C55"/>
    <w:rsid w:val="008E414E"/>
    <w:rsid w:val="008E5176"/>
    <w:rsid w:val="009207D8"/>
    <w:rsid w:val="009421D6"/>
    <w:rsid w:val="0096020C"/>
    <w:rsid w:val="00973132"/>
    <w:rsid w:val="00983241"/>
    <w:rsid w:val="009B3CF5"/>
    <w:rsid w:val="009C10FA"/>
    <w:rsid w:val="009C33AD"/>
    <w:rsid w:val="009E1DD1"/>
    <w:rsid w:val="009E5609"/>
    <w:rsid w:val="009F2A29"/>
    <w:rsid w:val="00A030B5"/>
    <w:rsid w:val="00A13CBE"/>
    <w:rsid w:val="00A35D11"/>
    <w:rsid w:val="00A54EB0"/>
    <w:rsid w:val="00A70E6B"/>
    <w:rsid w:val="00A75307"/>
    <w:rsid w:val="00A8329A"/>
    <w:rsid w:val="00A8795C"/>
    <w:rsid w:val="00AA2FA5"/>
    <w:rsid w:val="00AB4743"/>
    <w:rsid w:val="00AB56E0"/>
    <w:rsid w:val="00AC0C72"/>
    <w:rsid w:val="00AC410E"/>
    <w:rsid w:val="00AD093C"/>
    <w:rsid w:val="00B07633"/>
    <w:rsid w:val="00B16310"/>
    <w:rsid w:val="00B20892"/>
    <w:rsid w:val="00B26510"/>
    <w:rsid w:val="00B27E59"/>
    <w:rsid w:val="00B415E5"/>
    <w:rsid w:val="00B46CD5"/>
    <w:rsid w:val="00B478E3"/>
    <w:rsid w:val="00B61F6F"/>
    <w:rsid w:val="00B80346"/>
    <w:rsid w:val="00B81016"/>
    <w:rsid w:val="00B82736"/>
    <w:rsid w:val="00B91900"/>
    <w:rsid w:val="00B957A4"/>
    <w:rsid w:val="00BC12A3"/>
    <w:rsid w:val="00BC6AAF"/>
    <w:rsid w:val="00BC7DFF"/>
    <w:rsid w:val="00BE4357"/>
    <w:rsid w:val="00C13078"/>
    <w:rsid w:val="00C21A99"/>
    <w:rsid w:val="00C27191"/>
    <w:rsid w:val="00C3112C"/>
    <w:rsid w:val="00C46DFA"/>
    <w:rsid w:val="00C971CE"/>
    <w:rsid w:val="00CA5028"/>
    <w:rsid w:val="00CB4526"/>
    <w:rsid w:val="00CD5053"/>
    <w:rsid w:val="00CE67D5"/>
    <w:rsid w:val="00D06CDD"/>
    <w:rsid w:val="00D07071"/>
    <w:rsid w:val="00D102FE"/>
    <w:rsid w:val="00D15050"/>
    <w:rsid w:val="00D36670"/>
    <w:rsid w:val="00D82BC1"/>
    <w:rsid w:val="00D84135"/>
    <w:rsid w:val="00DA1645"/>
    <w:rsid w:val="00DA1829"/>
    <w:rsid w:val="00DB14D9"/>
    <w:rsid w:val="00DC023E"/>
    <w:rsid w:val="00DC3639"/>
    <w:rsid w:val="00DF7B5C"/>
    <w:rsid w:val="00E02C9A"/>
    <w:rsid w:val="00E32866"/>
    <w:rsid w:val="00E45DB6"/>
    <w:rsid w:val="00E628EF"/>
    <w:rsid w:val="00E85743"/>
    <w:rsid w:val="00E871F0"/>
    <w:rsid w:val="00E91B72"/>
    <w:rsid w:val="00E93ACE"/>
    <w:rsid w:val="00EA021F"/>
    <w:rsid w:val="00EC6D85"/>
    <w:rsid w:val="00ED4FBE"/>
    <w:rsid w:val="00EE1687"/>
    <w:rsid w:val="00EF034D"/>
    <w:rsid w:val="00F02C1B"/>
    <w:rsid w:val="00F16B00"/>
    <w:rsid w:val="00F24E0E"/>
    <w:rsid w:val="00F67390"/>
    <w:rsid w:val="00F84F05"/>
    <w:rsid w:val="00F876C1"/>
    <w:rsid w:val="00FA007B"/>
    <w:rsid w:val="00FB2AC6"/>
    <w:rsid w:val="00FB6B3A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7853"/>
  <w15:docId w15:val="{18D103AB-C8E1-4084-8C91-70CD32DB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semiHidden/>
    <w:unhideWhenUsed/>
    <w:rsid w:val="002815CC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815C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5CC"/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13EB-2814-4043-BBB3-DFFF4A39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2023-05-29T11:23:00Z</cp:lastPrinted>
  <dcterms:created xsi:type="dcterms:W3CDTF">2023-05-29T12:28:00Z</dcterms:created>
  <dcterms:modified xsi:type="dcterms:W3CDTF">2023-05-29T12:28:00Z</dcterms:modified>
</cp:coreProperties>
</file>