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09D4" w14:textId="77777777" w:rsidR="00813FF7" w:rsidRDefault="00915A1F">
      <w:pPr>
        <w:ind w:left="566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>Załącznik nr 11 do SIWZ</w:t>
      </w:r>
    </w:p>
    <w:p w14:paraId="675CD491" w14:textId="77777777" w:rsidR="00813FF7" w:rsidRDefault="00915A1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Wymagania dotyczące zaproponowanych urządzeń równoważnych</w:t>
      </w:r>
    </w:p>
    <w:p w14:paraId="6F53B49C" w14:textId="77777777" w:rsidR="00813FF7" w:rsidRDefault="00813FF7">
      <w:pPr>
        <w:ind w:left="5664"/>
        <w:rPr>
          <w:rFonts w:ascii="Calibri" w:eastAsia="Calibri" w:hAnsi="Calibri" w:cs="Calibri"/>
          <w:b/>
          <w:sz w:val="22"/>
          <w:szCs w:val="22"/>
        </w:rPr>
      </w:pPr>
    </w:p>
    <w:p w14:paraId="7944C120" w14:textId="77777777" w:rsidR="00813FF7" w:rsidRDefault="00915A1F">
      <w:pPr>
        <w:ind w:left="5664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A9DEB0" wp14:editId="44D0E313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118995" cy="1123950"/>
                <wp:effectExtent l="9525" t="12700" r="508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2147" w14:textId="77777777" w:rsidR="00101AC4" w:rsidRDefault="00160C5A" w:rsidP="00101AC4"/>
                          <w:p w14:paraId="5F9D5E4F" w14:textId="77777777" w:rsidR="00101AC4" w:rsidRDefault="00160C5A" w:rsidP="00101AC4"/>
                          <w:p w14:paraId="3337DB69" w14:textId="77777777" w:rsidR="00101AC4" w:rsidRDefault="00160C5A" w:rsidP="00101AC4"/>
                          <w:p w14:paraId="00E91567" w14:textId="77777777" w:rsidR="00101AC4" w:rsidRDefault="00160C5A" w:rsidP="00101AC4"/>
                          <w:p w14:paraId="08E6C41F" w14:textId="77777777" w:rsidR="00101AC4" w:rsidRDefault="00160C5A" w:rsidP="00101AC4"/>
                          <w:p w14:paraId="17FE997B" w14:textId="77777777" w:rsidR="00101AC4" w:rsidRDefault="00915A1F" w:rsidP="00101AC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14:paraId="1D52B5DA" w14:textId="77777777" w:rsidR="00101AC4" w:rsidRDefault="00160C5A" w:rsidP="00101AC4"/>
                          <w:p w14:paraId="091723D5" w14:textId="77777777" w:rsidR="00101AC4" w:rsidRDefault="00160C5A" w:rsidP="00101AC4"/>
                          <w:p w14:paraId="57C663FA" w14:textId="77777777" w:rsidR="00101AC4" w:rsidRDefault="00160C5A" w:rsidP="00101AC4"/>
                          <w:p w14:paraId="70F65BDA" w14:textId="77777777" w:rsidR="00101AC4" w:rsidRDefault="00160C5A" w:rsidP="00101AC4"/>
                          <w:p w14:paraId="362E9D40" w14:textId="77777777" w:rsidR="00101AC4" w:rsidRDefault="00915A1F" w:rsidP="00101AC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14:paraId="35537F2F" w14:textId="77777777" w:rsidR="00101AC4" w:rsidRDefault="00160C5A" w:rsidP="00101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9DE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pt;margin-top:13pt;width:166.85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">
                <v:textbox>
                  <w:txbxContent>
                    <w:p w14:paraId="1CA42147" w14:textId="77777777" w:rsidR="00101AC4" w:rsidRDefault="00034721" w:rsidP="00101AC4"/>
                    <w:p w14:paraId="5F9D5E4F" w14:textId="77777777" w:rsidR="00101AC4" w:rsidRDefault="00034721" w:rsidP="00101AC4"/>
                    <w:p w14:paraId="3337DB69" w14:textId="77777777" w:rsidR="00101AC4" w:rsidRDefault="00034721" w:rsidP="00101AC4"/>
                    <w:p w14:paraId="00E91567" w14:textId="77777777" w:rsidR="00101AC4" w:rsidRDefault="00034721" w:rsidP="00101AC4"/>
                    <w:p w14:paraId="08E6C41F" w14:textId="77777777" w:rsidR="00101AC4" w:rsidRDefault="00034721" w:rsidP="00101AC4"/>
                    <w:p w14:paraId="17FE997B" w14:textId="77777777" w:rsidR="00101AC4" w:rsidRDefault="00915A1F" w:rsidP="00101AC4">
                      <w:pPr>
                        <w:jc w:val="center"/>
                      </w:pPr>
                      <w:r>
                        <w:t>Pieczęć Wykonawcy</w:t>
                      </w:r>
                    </w:p>
                    <w:p w14:paraId="1D52B5DA" w14:textId="77777777" w:rsidR="00101AC4" w:rsidRDefault="00034721" w:rsidP="00101AC4"/>
                    <w:p w14:paraId="091723D5" w14:textId="77777777" w:rsidR="00101AC4" w:rsidRDefault="00034721" w:rsidP="00101AC4"/>
                    <w:p w14:paraId="57C663FA" w14:textId="77777777" w:rsidR="00101AC4" w:rsidRDefault="00034721" w:rsidP="00101AC4"/>
                    <w:p w14:paraId="70F65BDA" w14:textId="77777777" w:rsidR="00101AC4" w:rsidRDefault="00034721" w:rsidP="00101AC4"/>
                    <w:p w14:paraId="362E9D40" w14:textId="77777777" w:rsidR="00101AC4" w:rsidRDefault="00915A1F" w:rsidP="00101AC4">
                      <w:pPr>
                        <w:jc w:val="center"/>
                      </w:pPr>
                      <w:r>
                        <w:t>Pieczęć Wykonawcy</w:t>
                      </w:r>
                    </w:p>
                    <w:p w14:paraId="35537F2F" w14:textId="77777777" w:rsidR="00101AC4" w:rsidRDefault="00034721" w:rsidP="00101AC4"/>
                  </w:txbxContent>
                </v:textbox>
              </v:shape>
            </w:pict>
          </mc:Fallback>
        </mc:AlternateContent>
      </w:r>
    </w:p>
    <w:p w14:paraId="5DB1DD96" w14:textId="77777777" w:rsidR="00813FF7" w:rsidRDefault="00813FF7">
      <w:pPr>
        <w:rPr>
          <w:rFonts w:ascii="Calibri" w:eastAsia="Calibri" w:hAnsi="Calibri" w:cs="Calibri"/>
          <w:sz w:val="22"/>
          <w:szCs w:val="22"/>
        </w:rPr>
      </w:pPr>
    </w:p>
    <w:p w14:paraId="0B8EB22A" w14:textId="77777777" w:rsidR="00813FF7" w:rsidRDefault="00813FF7">
      <w:pPr>
        <w:rPr>
          <w:rFonts w:ascii="Calibri" w:eastAsia="Calibri" w:hAnsi="Calibri" w:cs="Calibri"/>
          <w:sz w:val="22"/>
          <w:szCs w:val="22"/>
        </w:rPr>
      </w:pPr>
    </w:p>
    <w:p w14:paraId="7C55B398" w14:textId="77777777" w:rsidR="00813FF7" w:rsidRDefault="00813FF7">
      <w:pPr>
        <w:rPr>
          <w:rFonts w:ascii="Calibri" w:eastAsia="Calibri" w:hAnsi="Calibri" w:cs="Calibri"/>
          <w:sz w:val="22"/>
          <w:szCs w:val="22"/>
        </w:rPr>
      </w:pPr>
    </w:p>
    <w:p w14:paraId="7ED7D337" w14:textId="77777777" w:rsidR="00813FF7" w:rsidRDefault="00915A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Wykonawca </w:t>
      </w:r>
    </w:p>
    <w:p w14:paraId="38CECEB4" w14:textId="77777777" w:rsidR="00813FF7" w:rsidRDefault="00915A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9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</w:p>
    <w:p w14:paraId="70DCB49E" w14:textId="77777777" w:rsidR="00813FF7" w:rsidRDefault="00813FF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E09FA72" w14:textId="77777777" w:rsidR="00813FF7" w:rsidRDefault="00813FF7">
      <w:pPr>
        <w:spacing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D9DABB" w14:textId="77777777" w:rsidR="00813FF7" w:rsidRDefault="00915A1F">
      <w:pPr>
        <w:spacing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PARAMETRY PODSTAWOWYCH URZĄDZEŃ TECHNOLOGICZNYCH</w:t>
      </w:r>
    </w:p>
    <w:tbl>
      <w:tblPr>
        <w:tblStyle w:val="a"/>
        <w:tblW w:w="964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6663"/>
        <w:gridCol w:w="2977"/>
      </w:tblGrid>
      <w:tr w:rsidR="00813FF7" w14:paraId="0C1A453A" w14:textId="7777777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0051" w14:textId="77777777" w:rsidR="00813FF7" w:rsidRDefault="00915A1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Oznaczenie - Typ urządzenia – parametry urządzenia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E8BD" w14:textId="77777777" w:rsidR="00813FF7" w:rsidRDefault="00915A1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Dobór oferenta</w:t>
            </w:r>
          </w:p>
          <w:p w14:paraId="6A564ECF" w14:textId="77777777" w:rsidR="00813FF7" w:rsidRDefault="00915A1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(Typ, nazwa, producent, parametry techniczne)  *</w:t>
            </w:r>
          </w:p>
        </w:tc>
      </w:tr>
      <w:tr w:rsidR="00813FF7" w14:paraId="4AD665AB" w14:textId="7777777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765E" w14:textId="77777777" w:rsidR="00813FF7" w:rsidRDefault="00813FF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7F6FEC1B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Przepompownia – Młodasko</w:t>
            </w:r>
          </w:p>
          <w:p w14:paraId="03C1C099" w14:textId="5E82F075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komora betonowa do posadowienia tłoczni prefabrykowana Ø2,5 m x </w:t>
            </w:r>
            <w:r w:rsidR="00034721">
              <w:rPr>
                <w:rFonts w:ascii="Calibri" w:eastAsia="Calibri" w:hAnsi="Calibri" w:cs="Calibri"/>
                <w:sz w:val="22"/>
                <w:szCs w:val="22"/>
              </w:rPr>
              <w:t>5,0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m, (beton min. C35/45, W10, nasiąkliwość &lt;4%)</w:t>
            </w:r>
          </w:p>
          <w:p w14:paraId="067FF349" w14:textId="41EB377A" w:rsidR="00915A1F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ż</w:t>
            </w:r>
            <w:r>
              <w:t xml:space="preserve">uraw obrotowy z wciągarką ręczną wykonany z </w:t>
            </w:r>
            <w:proofErr w:type="spellStart"/>
            <w:r>
              <w:t>ocynku</w:t>
            </w:r>
            <w:proofErr w:type="spellEnd"/>
            <w:r>
              <w:t xml:space="preserve"> ogniowego - udźwig min. 250 kg / 1kpl. montowany na pokrywie betonowej komory tłoczni.</w:t>
            </w:r>
          </w:p>
          <w:p w14:paraId="3B065991" w14:textId="77777777" w:rsidR="00813FF7" w:rsidRPr="0077434E" w:rsidRDefault="00915A1F">
            <w:pPr>
              <w:spacing w:line="276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>- objętość zbiornika tłoczni: 450 l (+/-5%)</w:t>
            </w:r>
          </w:p>
          <w:p w14:paraId="7DA6DB0D" w14:textId="77777777" w:rsidR="00813FF7" w:rsidRPr="0077434E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>- wykonanie zbiornika: konstrukcja spawana</w:t>
            </w:r>
          </w:p>
          <w:p w14:paraId="052E7797" w14:textId="77777777" w:rsidR="00813FF7" w:rsidRPr="0077434E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>- materiał zbiornika: stal S235JR (St37-2), grubość ścian min. 6 mm, pokrywa i dennica min. 8 mm</w:t>
            </w:r>
          </w:p>
          <w:p w14:paraId="62AE84B1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>- w zbiornik tłoczni wmontowany ruszt napowietrzający ścieki zasilany dmuchawą zamontowaną w komorze tłoczni zasilaną z rozdzielni sterującej pracą tłoczni;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C2553EA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materiał pomp: GG25</w:t>
            </w:r>
          </w:p>
          <w:p w14:paraId="1F111B24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pokrycie powłoką na zewnątrz i wewnątrz: farba gruntowa - farba zewnętrzna poliuretanowa; dodatkowo powłoka natryskowa EGD/TPE lub EKB; grubość powłoki: 250 µm.</w:t>
            </w:r>
          </w:p>
          <w:p w14:paraId="6E4AF377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komora separatora: separator dwukanałowy, każdy z dwóch wylotów w kierunku pompy jest wyposażony w elastyczną, uchylną klapę cedzącą, (po dwie w każdej komorze), sprężyście dociskane do występów lub kołków rozmieszczonych na jego bocznej ścianie.</w:t>
            </w:r>
          </w:p>
          <w:p w14:paraId="4C6B0FB2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pomiar poziomu ścieków: sonda hydrostatyczna o wyjściu prądowym – pomiar ciągły w zakresie 400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mBar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(sygnał 4-20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 Pomiar wtórny: sonda hydrostatyczna mieszkowa, sygnał wyjściowy przekaźnikowy czterodrogowy. Sonda sztywno mocowana, wpuszczona do dna zbiornika. możliwość wyjęcia zestawu przy wypełnieniu zbiornika w 95%; dopuszczalna przeciążalność min 10x;</w:t>
            </w:r>
          </w:p>
          <w:p w14:paraId="4245F60E" w14:textId="77777777" w:rsidR="00813FF7" w:rsidRPr="0077434E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- parametry pomp- </w:t>
            </w:r>
            <w:proofErr w:type="spellStart"/>
            <w:r w:rsidRPr="0077434E">
              <w:rPr>
                <w:rFonts w:ascii="Calibri" w:eastAsia="Calibri" w:hAnsi="Calibri" w:cs="Calibri"/>
                <w:sz w:val="22"/>
                <w:szCs w:val="22"/>
              </w:rPr>
              <w:t>Qp</w:t>
            </w:r>
            <w:proofErr w:type="spellEnd"/>
            <w:r w:rsidRPr="0077434E">
              <w:rPr>
                <w:rFonts w:ascii="Calibri" w:eastAsia="Calibri" w:hAnsi="Calibri" w:cs="Calibri"/>
                <w:sz w:val="22"/>
                <w:szCs w:val="22"/>
              </w:rPr>
              <w:t xml:space="preserve"> = 27,3 m</w:t>
            </w:r>
            <w:r w:rsidRPr="0077434E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  <w:r w:rsidRPr="0077434E">
              <w:rPr>
                <w:rFonts w:ascii="Calibri" w:eastAsia="Calibri" w:hAnsi="Calibri" w:cs="Calibri"/>
                <w:sz w:val="22"/>
                <w:szCs w:val="22"/>
              </w:rPr>
              <w:t xml:space="preserve">/h, </w:t>
            </w:r>
            <w:proofErr w:type="spellStart"/>
            <w:r w:rsidRPr="0077434E">
              <w:rPr>
                <w:rFonts w:ascii="Calibri" w:eastAsia="Calibri" w:hAnsi="Calibri" w:cs="Calibri"/>
                <w:sz w:val="22"/>
                <w:szCs w:val="22"/>
              </w:rPr>
              <w:t>Hp</w:t>
            </w:r>
            <w:proofErr w:type="spellEnd"/>
            <w:r w:rsidRPr="0077434E">
              <w:rPr>
                <w:rFonts w:ascii="Calibri" w:eastAsia="Calibri" w:hAnsi="Calibri" w:cs="Calibri"/>
                <w:sz w:val="22"/>
                <w:szCs w:val="22"/>
              </w:rPr>
              <w:t>= 38,5 m</w:t>
            </w:r>
          </w:p>
          <w:p w14:paraId="10FD617D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>- nominalna moc silnika pompy: 7,5 kW</w:t>
            </w:r>
          </w:p>
          <w:p w14:paraId="6391A930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ilość obrotów wirnika pompy: 3000/min</w:t>
            </w:r>
          </w:p>
          <w:p w14:paraId="661479CA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krotność załączeń pompy: 5/h</w:t>
            </w:r>
          </w:p>
          <w:p w14:paraId="3A91350B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- średnica „wolnego przelotu kuli”: DN100</w:t>
            </w:r>
          </w:p>
          <w:p w14:paraId="6FACA7BB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>- IP pomp: 55</w:t>
            </w:r>
          </w:p>
          <w:p w14:paraId="4DABAEBD" w14:textId="09DAE0E1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7434E">
              <w:rPr>
                <w:rFonts w:ascii="Calibri" w:eastAsia="Calibri" w:hAnsi="Calibri" w:cs="Calibri"/>
                <w:sz w:val="22"/>
                <w:szCs w:val="22"/>
              </w:rPr>
              <w:t xml:space="preserve">- typ wirnika:  otwarty wielokanałowy, </w:t>
            </w:r>
          </w:p>
          <w:p w14:paraId="4E5B6199" w14:textId="25BE126A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wyposażenie – przepływomierz elektromagnetyczny, zasuwa nożowa DN100, zasuwa klinowa DN200, 2x zasuwa klinowa DN100, klapy zwrotne DN100 2x, drabinka ze stali 1.4301 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., wentylator, właz inspekcyjny </w:t>
            </w:r>
            <w:r w:rsidR="00034721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00x</w:t>
            </w:r>
            <w:r w:rsidR="00034721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 ze stali 1.4301 z kominkiem, kominki wentylacyjne ze stali 1.4301 DN150 w tym jeden z wkładem z węglem aktywnym i klapą zwrotną, wentylacja zbiornika tłoczni z PVC klejonego, wentylacja komory z PVC 160; pompa odwadniająca z pionowym łącznikiem poziomu z osprzętem (zawór zwrotny, zasuwa, rurociąg tłoczny DN40), zestaw dozowania biopreparatu (pompa, zbiornik 5l, 20l preparatu w dostawie);</w:t>
            </w:r>
          </w:p>
          <w:p w14:paraId="22BC1BBA" w14:textId="77777777" w:rsidR="00813FF7" w:rsidRDefault="00915A1F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rozdzielnia sterownicza wyposażona w moduł telemetryczny – wpięcie obiektu w istniejący w ZUK Kaźmierz system monitoringu GPRS.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6CB0" w14:textId="77777777" w:rsidR="00813FF7" w:rsidRDefault="00915A1F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 </w:t>
            </w:r>
          </w:p>
        </w:tc>
      </w:tr>
    </w:tbl>
    <w:p w14:paraId="1E0720C6" w14:textId="77777777" w:rsidR="00813FF7" w:rsidRDefault="00813FF7">
      <w:pPr>
        <w:rPr>
          <w:rFonts w:ascii="Calibri" w:eastAsia="Calibri" w:hAnsi="Calibri" w:cs="Calibri"/>
          <w:sz w:val="22"/>
          <w:szCs w:val="22"/>
        </w:rPr>
      </w:pPr>
    </w:p>
    <w:p w14:paraId="128102A1" w14:textId="77777777" w:rsidR="00813FF7" w:rsidRDefault="00915A1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Wyposażenie szafy sterującej dla tłoczni Młodasko:</w:t>
      </w:r>
    </w:p>
    <w:p w14:paraId="7A4EA4E4" w14:textId="77777777" w:rsidR="00813FF7" w:rsidRDefault="00813FF7">
      <w:pPr>
        <w:rPr>
          <w:rFonts w:ascii="Calibri" w:eastAsia="Calibri" w:hAnsi="Calibri" w:cs="Calibri"/>
          <w:sz w:val="22"/>
          <w:szCs w:val="22"/>
        </w:rPr>
      </w:pPr>
    </w:p>
    <w:p w14:paraId="3618A6D4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Zabezpieczenie przepięciowe,</w:t>
      </w:r>
    </w:p>
    <w:p w14:paraId="6AC4F159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Zabezpieczenie przed zanikiem i asymetrią faz,</w:t>
      </w:r>
    </w:p>
    <w:p w14:paraId="206BD779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Bezpieczniki obwodów pomocniczych,</w:t>
      </w:r>
    </w:p>
    <w:p w14:paraId="64360569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Gniazdo podwójne 230V z zabezpieczeniem nadprądowym 10A typu C,</w:t>
      </w:r>
    </w:p>
    <w:p w14:paraId="077A7FCA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Oświetlenie wnętrza szafy sterującej,</w:t>
      </w:r>
    </w:p>
    <w:p w14:paraId="0185186A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panel operatorski</w:t>
      </w:r>
    </w:p>
    <w:p w14:paraId="6A065E8A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Układ rozruchowy styczniki</w:t>
      </w:r>
    </w:p>
    <w:p w14:paraId="1165D1A4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CPW2zC (czujnik obecności wody w komorze tłoczni),</w:t>
      </w:r>
    </w:p>
    <w:p w14:paraId="0A28490A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Włącznik oświetlenia i napięcia 24V AC wewnątrz komory, włącznik umieszczony na drzwiach szafy sterującej,</w:t>
      </w:r>
    </w:p>
    <w:p w14:paraId="4686AA8C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Transformator 230V/24V 160VA,</w:t>
      </w:r>
    </w:p>
    <w:p w14:paraId="37499341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Zabezpieczenie silnika (1- fazowego) pompy odwadniającej (wyłącznik silnikowy),</w:t>
      </w:r>
    </w:p>
    <w:p w14:paraId="1CA2E8A7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Przełącznik trybu pracy pomp (ręczny/automat) + przyciski załączenia pomp,</w:t>
      </w:r>
    </w:p>
    <w:p w14:paraId="30C3FF73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Przyciski i kontrolki do ręcznego załączenia/odłączenia pompy odwadniającej z funkcją odpompowania do dna zbiornika i sygnalizacją awarii,</w:t>
      </w:r>
    </w:p>
    <w:p w14:paraId="6A2B9BC4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Wyłącznik różnicowo prądowy zasilający gniazdo podwójne 230V AC oraz pompę odwadniającą,</w:t>
      </w:r>
    </w:p>
    <w:p w14:paraId="2603A8DD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Żarówka na 24V AC wraz z obudową o stopniu ochrony co najmniej IP-55 do zamontowania wewnątrz komory,</w:t>
      </w:r>
    </w:p>
    <w:p w14:paraId="7571E705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Gniazdo 24V AC do zamontowania wewnątrz komory suchej,</w:t>
      </w:r>
    </w:p>
    <w:p w14:paraId="2DB8A89F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Układ kontroli zalania komory suchej,</w:t>
      </w:r>
    </w:p>
    <w:p w14:paraId="2029B4B4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Moduł telemetryczny umożliwiający wpięcie obiektu w istniejącą sieć monitoringu wykorzystywaną przez Zakład Usług Komunalnych w Kaźmierzu (antena wewnątrz obudowy z tworzywa) + stacyjka z kluczem,</w:t>
      </w:r>
    </w:p>
    <w:p w14:paraId="7B06282A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Zasilacz rezerwowy podtrzymujący funkcje modułu telemetrycznego i urządzeń alarmowych przy zaniku zasilania,</w:t>
      </w:r>
    </w:p>
    <w:p w14:paraId="363FDE1A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Wyłączniki krańcowe (właz komory, drzwi zewnętrzne szafy sterującej - każde skrzydło osobno),</w:t>
      </w:r>
    </w:p>
    <w:p w14:paraId="4B385540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Sygnalizatory alarmowe: świetlny i dźwiękowy,</w:t>
      </w:r>
    </w:p>
    <w:p w14:paraId="4B2B4EDE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Obudowa zewnętrzna z tworzywa sztucznego,</w:t>
      </w:r>
    </w:p>
    <w:p w14:paraId="577D7396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Obudowa wewnętrzna stalowa,</w:t>
      </w:r>
    </w:p>
    <w:p w14:paraId="02C832A3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Amperomierze na każdą z pomp,</w:t>
      </w:r>
    </w:p>
    <w:p w14:paraId="554B5554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Woltomierz z przełącznikiem,</w:t>
      </w:r>
    </w:p>
    <w:p w14:paraId="4615679C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Licznik czasu pracy,</w:t>
      </w:r>
    </w:p>
    <w:p w14:paraId="3E34B253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Czujnik zmierzchowy,</w:t>
      </w:r>
    </w:p>
    <w:p w14:paraId="06A9EE27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Grzałka z termostatem,</w:t>
      </w:r>
    </w:p>
    <w:p w14:paraId="4021F308" w14:textId="77777777" w:rsidR="00813FF7" w:rsidRDefault="00915A1F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Gniazdo do podłączenia agregatu prądotwórczego wraz z ręcznym przełącznikiem „Agregat – 0 – sieć”. </w:t>
      </w:r>
    </w:p>
    <w:p w14:paraId="717561D4" w14:textId="77777777" w:rsidR="00813FF7" w:rsidRDefault="00813FF7">
      <w:pPr>
        <w:rPr>
          <w:rFonts w:ascii="Calibri" w:eastAsia="Calibri" w:hAnsi="Calibri" w:cs="Calibri"/>
          <w:sz w:val="22"/>
          <w:szCs w:val="22"/>
        </w:rPr>
      </w:pPr>
    </w:p>
    <w:p w14:paraId="3F36FFBF" w14:textId="77777777" w:rsidR="00813FF7" w:rsidRDefault="00915A1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- w przypadku zaoferowania urządzeń zgodnie z projektem należy wpisać: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„Dobór i wycena zgodnie z projektem”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3BFE146F" w14:textId="77777777" w:rsidR="00813FF7" w:rsidRDefault="00915A1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1D62BC32" w14:textId="77777777" w:rsidR="00813FF7" w:rsidRDefault="00915A1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Zastosowanie urządzeń tzw. równoważnych wymaga uzyskania zgody Zamawiającego na etapie postępowania przetargowego. W przypadku proponowania urządzeń tzw. „równoważnych” Wykonawca dołączy do oferty następujące informacje producenta urządzeń:</w:t>
      </w:r>
    </w:p>
    <w:p w14:paraId="6FDA83C8" w14:textId="77777777" w:rsidR="00813FF7" w:rsidRDefault="00813FF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CFE83A6" w14:textId="77777777" w:rsidR="00813FF7" w:rsidRDefault="00915A1F">
      <w:pPr>
        <w:ind w:left="720" w:hanging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Tłocznia ścieków:</w:t>
      </w:r>
    </w:p>
    <w:p w14:paraId="3B0D31AD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i typ producenta,</w:t>
      </w:r>
    </w:p>
    <w:p w14:paraId="0437806F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katalogowa,</w:t>
      </w:r>
    </w:p>
    <w:p w14:paraId="6046D9D8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obliczenia hydrauliczne, typ i budowa pomp</w:t>
      </w:r>
    </w:p>
    <w:p w14:paraId="1920242A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wykonanie materiałowe</w:t>
      </w:r>
    </w:p>
    <w:p w14:paraId="011819EE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typ separacji części stałych – budowa separatorów,</w:t>
      </w:r>
    </w:p>
    <w:p w14:paraId="14A77B8E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rysunek komory suchej z rozmieszczeniem urządzenia</w:t>
      </w:r>
    </w:p>
    <w:p w14:paraId="783BC3FC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rysunek zbiornika wraz z gabarytami (średnica, wymiary - wysokość części walcowej, wysokość całkowita, zajmowana powierzchnia, głębokość zabudowy),</w:t>
      </w:r>
    </w:p>
    <w:p w14:paraId="27DA983E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rysunek pokazujący ilość, średnicę i rozmieszczenie włazów oraz króćców przyłączeniowych</w:t>
      </w:r>
    </w:p>
    <w:p w14:paraId="080F3DCC" w14:textId="77777777" w:rsidR="00813FF7" w:rsidRDefault="00915A1F">
      <w:pPr>
        <w:widowControl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schemat instalacji sterującej automatyką,</w:t>
      </w:r>
    </w:p>
    <w:p w14:paraId="4BC26239" w14:textId="77777777" w:rsidR="00813FF7" w:rsidRDefault="00813FF7">
      <w:pPr>
        <w:rPr>
          <w:rFonts w:ascii="Calibri" w:eastAsia="Calibri" w:hAnsi="Calibri" w:cs="Calibri"/>
        </w:rPr>
      </w:pPr>
    </w:p>
    <w:p w14:paraId="7B3EF780" w14:textId="77777777" w:rsidR="00813FF7" w:rsidRDefault="00813FF7">
      <w:pPr>
        <w:rPr>
          <w:rFonts w:ascii="Calibri" w:eastAsia="Calibri" w:hAnsi="Calibri" w:cs="Calibri"/>
        </w:rPr>
      </w:pPr>
    </w:p>
    <w:sectPr w:rsidR="00813F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351A"/>
    <w:multiLevelType w:val="multilevel"/>
    <w:tmpl w:val="AF2CA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AF0889"/>
    <w:multiLevelType w:val="multilevel"/>
    <w:tmpl w:val="351008E8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F7"/>
    <w:rsid w:val="00034721"/>
    <w:rsid w:val="00160C5A"/>
    <w:rsid w:val="0077434E"/>
    <w:rsid w:val="00813FF7"/>
    <w:rsid w:val="009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7190"/>
  <w15:docId w15:val="{8334A53F-EAC5-477F-A223-2F5D4AA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C1F9-50DC-4468-9FBE-9B19EBF6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Nowak</dc:creator>
  <cp:lastModifiedBy>Marek Nowak</cp:lastModifiedBy>
  <cp:revision>5</cp:revision>
  <dcterms:created xsi:type="dcterms:W3CDTF">2020-12-16T12:05:00Z</dcterms:created>
  <dcterms:modified xsi:type="dcterms:W3CDTF">2020-12-28T10:54:00Z</dcterms:modified>
</cp:coreProperties>
</file>